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6F9F" w14:textId="2EF821C5" w:rsidR="00FA3DBE" w:rsidRPr="00DA7433" w:rsidRDefault="00761074" w:rsidP="00DA7433">
      <w:pPr>
        <w:jc w:val="center"/>
        <w:rPr>
          <w:b/>
          <w:bCs/>
          <w:sz w:val="36"/>
          <w:szCs w:val="36"/>
        </w:rPr>
      </w:pPr>
      <w:r w:rsidRPr="00DA7433">
        <w:rPr>
          <w:b/>
          <w:bCs/>
          <w:sz w:val="36"/>
          <w:szCs w:val="36"/>
        </w:rPr>
        <w:t xml:space="preserve">Template: </w:t>
      </w:r>
      <w:r w:rsidR="00DA7433" w:rsidRPr="00DA7433">
        <w:rPr>
          <w:b/>
          <w:bCs/>
          <w:sz w:val="36"/>
          <w:szCs w:val="36"/>
        </w:rPr>
        <w:t>[Add your briefing document name here]</w:t>
      </w:r>
    </w:p>
    <w:p w14:paraId="2B48064C" w14:textId="77777777" w:rsidR="00FA3DBE" w:rsidRPr="00AA5D10" w:rsidRDefault="00FA3DBE" w:rsidP="00FA3DBE">
      <w:pPr>
        <w:pStyle w:val="BodyText"/>
        <w:jc w:val="center"/>
        <w:rPr>
          <w:rFonts w:ascii="PlutoSansW01-CondMedium" w:hAnsi="PlutoSansW01-CondMedium"/>
          <w:sz w:val="40"/>
        </w:rPr>
      </w:pPr>
      <w:r w:rsidRPr="00AA5D10">
        <w:rPr>
          <w:rFonts w:ascii="PlutoSansW01-CondMedium" w:hAnsi="PlutoSansW01-CondMedium"/>
          <w:sz w:val="40"/>
        </w:rPr>
        <w:t>Key takeaways</w:t>
      </w:r>
    </w:p>
    <w:p w14:paraId="05265BCB" w14:textId="77777777" w:rsidR="00FA3DBE" w:rsidRPr="00B52885" w:rsidRDefault="00FA3DBE" w:rsidP="00FA3DBE">
      <w:pPr>
        <w:pStyle w:val="BodyText"/>
        <w:ind w:left="0"/>
        <w:jc w:val="center"/>
        <w:rPr>
          <w:sz w:val="24"/>
          <w:szCs w:val="24"/>
        </w:rPr>
      </w:pPr>
      <w:r w:rsidRPr="00D4595D">
        <w:rPr>
          <w:sz w:val="24"/>
          <w:szCs w:val="24"/>
        </w:rPr>
        <w:t>B=Board</w:t>
      </w:r>
      <w:r>
        <w:rPr>
          <w:sz w:val="24"/>
          <w:szCs w:val="24"/>
        </w:rPr>
        <w:t>:</w:t>
      </w:r>
      <w:r w:rsidRPr="00D4595D">
        <w:rPr>
          <w:sz w:val="24"/>
          <w:szCs w:val="24"/>
        </w:rPr>
        <w:t xml:space="preserve"> GC-Governance c</w:t>
      </w:r>
      <w:r>
        <w:rPr>
          <w:sz w:val="24"/>
          <w:szCs w:val="24"/>
        </w:rPr>
        <w:t>ommit</w:t>
      </w:r>
      <w:r w:rsidRPr="00D4595D">
        <w:rPr>
          <w:sz w:val="24"/>
          <w:szCs w:val="24"/>
        </w:rPr>
        <w:t>tee</w:t>
      </w:r>
      <w:r>
        <w:rPr>
          <w:sz w:val="24"/>
          <w:szCs w:val="24"/>
        </w:rPr>
        <w:t>;</w:t>
      </w:r>
      <w:r w:rsidRPr="00D4595D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C-Chair; CEO-Chief Executive Officer; ELT-Executive Leadership Team</w:t>
      </w:r>
      <w:r>
        <w:rPr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65"/>
        <w:gridCol w:w="1963"/>
        <w:gridCol w:w="622"/>
        <w:gridCol w:w="622"/>
        <w:gridCol w:w="622"/>
        <w:gridCol w:w="622"/>
      </w:tblGrid>
      <w:tr w:rsidR="00FA3DBE" w14:paraId="7DF34DE8" w14:textId="77777777" w:rsidTr="0069219C">
        <w:trPr>
          <w:tblHeader/>
          <w:jc w:val="center"/>
        </w:trPr>
        <w:tc>
          <w:tcPr>
            <w:tcW w:w="4565" w:type="dxa"/>
            <w:shd w:val="clear" w:color="auto" w:fill="FFFFFF"/>
          </w:tcPr>
          <w:p w14:paraId="2B9C277B" w14:textId="77777777" w:rsidR="00FA3DBE" w:rsidRPr="008458F6" w:rsidRDefault="00FA3DBE" w:rsidP="0069219C">
            <w:pPr>
              <w:rPr>
                <w:b/>
              </w:rPr>
            </w:pPr>
            <w:r w:rsidRPr="008458F6">
              <w:rPr>
                <w:b/>
              </w:rPr>
              <w:t>Recommendations</w:t>
            </w:r>
          </w:p>
        </w:tc>
        <w:tc>
          <w:tcPr>
            <w:tcW w:w="1963" w:type="dxa"/>
            <w:shd w:val="clear" w:color="auto" w:fill="FFFFFF"/>
          </w:tcPr>
          <w:p w14:paraId="20A35E05" w14:textId="77777777" w:rsidR="00FA3DBE" w:rsidRPr="008458F6" w:rsidRDefault="00FA3DBE" w:rsidP="0069219C">
            <w:pPr>
              <w:ind w:left="113"/>
              <w:jc w:val="center"/>
              <w:rPr>
                <w:b/>
              </w:rPr>
            </w:pPr>
            <w:r w:rsidRPr="008458F6">
              <w:rPr>
                <w:b/>
              </w:rPr>
              <w:t>Responsibility</w:t>
            </w:r>
          </w:p>
        </w:tc>
        <w:tc>
          <w:tcPr>
            <w:tcW w:w="0" w:type="auto"/>
            <w:shd w:val="clear" w:color="auto" w:fill="FFFFFF"/>
          </w:tcPr>
          <w:p w14:paraId="365AB278" w14:textId="77777777" w:rsidR="00FA3DBE" w:rsidRPr="008458F6" w:rsidRDefault="00FA3DBE" w:rsidP="0069219C">
            <w:pPr>
              <w:ind w:left="-57"/>
              <w:jc w:val="center"/>
              <w:rPr>
                <w:b/>
              </w:rPr>
            </w:pPr>
            <w:r w:rsidRPr="008458F6">
              <w:rPr>
                <w:b/>
              </w:rPr>
              <w:t xml:space="preserve">3 </w:t>
            </w:r>
            <w:proofErr w:type="spellStart"/>
            <w:r w:rsidRPr="008458F6">
              <w:rPr>
                <w:b/>
              </w:rPr>
              <w:t>mths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507D7877" w14:textId="77777777" w:rsidR="00FA3DBE" w:rsidRPr="008458F6" w:rsidRDefault="00FA3DBE" w:rsidP="0069219C">
            <w:pPr>
              <w:ind w:left="-57"/>
              <w:jc w:val="center"/>
              <w:rPr>
                <w:b/>
              </w:rPr>
            </w:pPr>
            <w:r w:rsidRPr="008458F6">
              <w:rPr>
                <w:b/>
              </w:rPr>
              <w:t xml:space="preserve">6 </w:t>
            </w:r>
            <w:proofErr w:type="spellStart"/>
            <w:r w:rsidRPr="008458F6">
              <w:rPr>
                <w:b/>
              </w:rPr>
              <w:t>mths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78834305" w14:textId="77777777" w:rsidR="00FA3DBE" w:rsidRPr="008458F6" w:rsidRDefault="00FA3DBE" w:rsidP="0069219C">
            <w:pPr>
              <w:ind w:left="-57"/>
              <w:jc w:val="center"/>
              <w:rPr>
                <w:b/>
              </w:rPr>
            </w:pPr>
            <w:r w:rsidRPr="008458F6">
              <w:rPr>
                <w:b/>
              </w:rPr>
              <w:t xml:space="preserve">12 </w:t>
            </w:r>
            <w:proofErr w:type="spellStart"/>
            <w:r w:rsidRPr="008458F6">
              <w:rPr>
                <w:b/>
              </w:rPr>
              <w:t>mths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5EAF1631" w14:textId="77777777" w:rsidR="00FA3DBE" w:rsidRPr="008458F6" w:rsidRDefault="00FA3DBE" w:rsidP="0069219C">
            <w:pPr>
              <w:ind w:left="-57"/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proofErr w:type="spellStart"/>
            <w:r>
              <w:rPr>
                <w:b/>
              </w:rPr>
              <w:t>mths</w:t>
            </w:r>
            <w:proofErr w:type="spellEnd"/>
          </w:p>
        </w:tc>
      </w:tr>
      <w:tr w:rsidR="00FA3DBE" w14:paraId="0A6C249F" w14:textId="77777777" w:rsidTr="0069219C">
        <w:trPr>
          <w:trHeight w:val="397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</w:tcPr>
          <w:p w14:paraId="7A00C400" w14:textId="741A0498" w:rsidR="00FA3DBE" w:rsidRPr="008458F6" w:rsidRDefault="00FA3DBE" w:rsidP="0069219C">
            <w:pPr>
              <w:ind w:left="170"/>
              <w:rPr>
                <w:b/>
                <w:sz w:val="28"/>
                <w:szCs w:val="28"/>
              </w:rPr>
            </w:pPr>
            <w:r w:rsidRPr="00992E30">
              <w:rPr>
                <w:b/>
                <w:sz w:val="24"/>
                <w:szCs w:val="24"/>
              </w:rPr>
              <w:t xml:space="preserve">The role of Board reports </w:t>
            </w:r>
            <w:r w:rsidR="00B60F9B" w:rsidRPr="00992E30">
              <w:rPr>
                <w:b/>
                <w:sz w:val="24"/>
                <w:szCs w:val="24"/>
              </w:rPr>
              <w:t>is</w:t>
            </w:r>
            <w:r w:rsidRPr="00992E30">
              <w:rPr>
                <w:b/>
                <w:sz w:val="24"/>
                <w:szCs w:val="24"/>
              </w:rPr>
              <w:t xml:space="preserve"> to help the Board focus on what is important</w:t>
            </w:r>
          </w:p>
        </w:tc>
      </w:tr>
      <w:tr w:rsidR="00FA3DBE" w14:paraId="12867090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71C59B89" w14:textId="77777777" w:rsidR="00FA3DBE" w:rsidRPr="00056E47" w:rsidRDefault="00FA3DBE" w:rsidP="0069219C">
            <w:pPr>
              <w:rPr>
                <w:bCs/>
              </w:rPr>
            </w:pPr>
            <w:r w:rsidRPr="00056E47">
              <w:rPr>
                <w:bCs/>
              </w:rPr>
              <w:t>Further Develop Block Agenda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44ECC451" w14:textId="77777777" w:rsidR="00FA3DBE" w:rsidRDefault="00FA3DBE" w:rsidP="0069219C">
            <w:r>
              <w:t>CEO, 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4207B" w14:textId="77777777" w:rsidR="00FA3DBE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CEEC58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DC7C2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77F52481" w14:textId="77777777" w:rsidR="00FA3DBE" w:rsidRDefault="00FA3DBE" w:rsidP="0069219C"/>
        </w:tc>
      </w:tr>
      <w:tr w:rsidR="00FA3DBE" w14:paraId="68175743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4A98F5FD" w14:textId="77777777" w:rsidR="00FA3DBE" w:rsidRPr="00056E47" w:rsidRDefault="00FA3DBE" w:rsidP="0069219C">
            <w:pPr>
              <w:rPr>
                <w:bCs/>
              </w:rPr>
            </w:pPr>
            <w:r w:rsidRPr="00056E47">
              <w:rPr>
                <w:bCs/>
              </w:rPr>
              <w:t>CEO Report-What keeps me awake at night section</w:t>
            </w:r>
            <w:r>
              <w:rPr>
                <w:bCs/>
              </w:rPr>
              <w:t xml:space="preserve"> and flagging what might be into the future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6921D528" w14:textId="77777777" w:rsidR="00FA3DBE" w:rsidRDefault="00FA3DBE" w:rsidP="0069219C">
            <w:r>
              <w:t>CEO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B4F19" w14:textId="77777777" w:rsidR="00FA3DBE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65DAE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14AFC2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2EA76D42" w14:textId="77777777" w:rsidR="00FA3DBE" w:rsidRDefault="00FA3DBE" w:rsidP="0069219C">
            <w:pPr>
              <w:jc w:val="center"/>
            </w:pPr>
          </w:p>
        </w:tc>
      </w:tr>
      <w:tr w:rsidR="00FA3DBE" w14:paraId="3B82F018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627BA0D2" w14:textId="77777777" w:rsidR="00FA3DBE" w:rsidRPr="00056E47" w:rsidRDefault="00FA3DBE" w:rsidP="0069219C">
            <w:pPr>
              <w:rPr>
                <w:bCs/>
              </w:rPr>
            </w:pPr>
            <w:r>
              <w:rPr>
                <w:bCs/>
              </w:rPr>
              <w:t>Focus Committee meetings and reports on strategic implications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BD57F51" w14:textId="77777777" w:rsidR="00FA3DBE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216E7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B5528B" w14:textId="77777777" w:rsidR="00FA3DBE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2C61EF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55B5D395" w14:textId="77777777" w:rsidR="00FA3DBE" w:rsidRDefault="00FA3DBE" w:rsidP="0069219C">
            <w:pPr>
              <w:jc w:val="center"/>
            </w:pPr>
          </w:p>
        </w:tc>
      </w:tr>
      <w:tr w:rsidR="00FA3DBE" w:rsidRPr="008458F6" w14:paraId="738EB3E9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294190F4" w14:textId="77777777" w:rsidR="00FA3DBE" w:rsidRPr="00056E47" w:rsidRDefault="00FA3DBE" w:rsidP="0069219C">
            <w:pPr>
              <w:rPr>
                <w:bCs/>
              </w:rPr>
            </w:pPr>
            <w:r>
              <w:rPr>
                <w:bCs/>
              </w:rPr>
              <w:t>Assist focusing the Board by making it clear what is required from them re the Board papers (</w:t>
            </w:r>
            <w:proofErr w:type="spellStart"/>
            <w:proofErr w:type="gramStart"/>
            <w:r>
              <w:rPr>
                <w:bCs/>
              </w:rPr>
              <w:t>eg</w:t>
            </w:r>
            <w:proofErr w:type="spellEnd"/>
            <w:proofErr w:type="gramEnd"/>
            <w:r>
              <w:rPr>
                <w:bCs/>
              </w:rPr>
              <w:t xml:space="preserve"> Is the attachment optional or must be read etc)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53629803" w14:textId="77777777" w:rsidR="00FA3DBE" w:rsidRPr="00167896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E8DD9" w14:textId="77777777" w:rsidR="00FA3DBE" w:rsidRPr="00DE0B91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4480BF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BDABB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18D30C61" w14:textId="77777777" w:rsidR="00FA3DBE" w:rsidRPr="002E7814" w:rsidRDefault="00FA3DBE" w:rsidP="0069219C">
            <w:pPr>
              <w:jc w:val="center"/>
            </w:pPr>
          </w:p>
        </w:tc>
      </w:tr>
      <w:tr w:rsidR="00FA3DBE" w:rsidRPr="008458F6" w14:paraId="37E3A36A" w14:textId="77777777" w:rsidTr="0069219C">
        <w:trPr>
          <w:cantSplit/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4498E735" w14:textId="77777777" w:rsidR="00FA3DBE" w:rsidRDefault="00FA3DBE" w:rsidP="0069219C">
            <w:pPr>
              <w:rPr>
                <w:bCs/>
              </w:rPr>
            </w:pPr>
            <w:r>
              <w:rPr>
                <w:bCs/>
              </w:rPr>
              <w:t>Reframing reports so issues are up front and strategic implications are highlighted at the beginning, not hiding in the body of the report (The “Where’s Wally” syndrome)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8EAB5F2" w14:textId="77777777" w:rsidR="00FA3DBE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52C8A7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E869F0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34E9AB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08F4F18F" w14:textId="77777777" w:rsidR="00FA3DBE" w:rsidRPr="002E7814" w:rsidRDefault="00FA3DBE" w:rsidP="0069219C">
            <w:pPr>
              <w:jc w:val="center"/>
            </w:pPr>
          </w:p>
        </w:tc>
      </w:tr>
      <w:tr w:rsidR="00FA3DBE" w:rsidRPr="008458F6" w14:paraId="48F80033" w14:textId="77777777" w:rsidTr="0069219C">
        <w:trPr>
          <w:cantSplit/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3300DEA9" w14:textId="77777777" w:rsidR="00FA3DBE" w:rsidRPr="00056E47" w:rsidRDefault="00FA3DBE" w:rsidP="0069219C">
            <w:pPr>
              <w:rPr>
                <w:bCs/>
              </w:rPr>
            </w:pPr>
            <w:r>
              <w:rPr>
                <w:bCs/>
              </w:rPr>
              <w:t>Establish mechanism for checking regarding issues or clarification required, prior to Board meeting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436AB6B0" w14:textId="77777777" w:rsidR="00FA3DBE" w:rsidRPr="00167896" w:rsidRDefault="00FA3DBE" w:rsidP="0069219C">
            <w:proofErr w:type="gramStart"/>
            <w:r>
              <w:t>CEO,C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FEF47BD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A01AA4" w14:textId="77777777" w:rsidR="00FA3DBE" w:rsidRPr="002E7814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ADE85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6DA75F18" w14:textId="77777777" w:rsidR="00FA3DBE" w:rsidRPr="002E7814" w:rsidRDefault="00FA3DBE" w:rsidP="0069219C">
            <w:pPr>
              <w:jc w:val="center"/>
            </w:pPr>
          </w:p>
        </w:tc>
      </w:tr>
      <w:tr w:rsidR="00FA3DBE" w:rsidRPr="008458F6" w14:paraId="27551E60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6D2C6E54" w14:textId="77777777" w:rsidR="00FA3DBE" w:rsidRPr="00056E47" w:rsidRDefault="00FA3DBE" w:rsidP="0069219C">
            <w:pPr>
              <w:rPr>
                <w:bCs/>
              </w:rPr>
            </w:pPr>
            <w:r>
              <w:rPr>
                <w:bCs/>
              </w:rPr>
              <w:t>“What have we missed?” as a key question to be included in reports where appropriate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5C91897F" w14:textId="77777777" w:rsidR="00FA3DBE" w:rsidRPr="00167896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54A613" w14:textId="77777777" w:rsidR="00FA3DBE" w:rsidRPr="00DE0B91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4180C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B4279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58C20C0C" w14:textId="77777777" w:rsidR="00FA3DBE" w:rsidRDefault="00FA3DBE" w:rsidP="0069219C">
            <w:pPr>
              <w:jc w:val="center"/>
            </w:pPr>
          </w:p>
        </w:tc>
      </w:tr>
      <w:tr w:rsidR="00FA3DBE" w:rsidRPr="008458F6" w14:paraId="531D13C0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077AFF94" w14:textId="77777777" w:rsidR="00FA3DBE" w:rsidRPr="00056E47" w:rsidRDefault="00FA3DBE" w:rsidP="0069219C">
            <w:pPr>
              <w:rPr>
                <w:bCs/>
              </w:rPr>
            </w:pPr>
            <w:r>
              <w:rPr>
                <w:bCs/>
              </w:rPr>
              <w:t>Set a limit of between 70-80 pages for Board pack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14AB74CF" w14:textId="77777777" w:rsidR="00FA3DBE" w:rsidRPr="00167896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ACEAD7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B9F213" w14:textId="77777777" w:rsidR="00FA3DBE" w:rsidRPr="002E7814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88B70A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23E2E94E" w14:textId="77777777" w:rsidR="00FA3DBE" w:rsidRDefault="00FA3DBE" w:rsidP="0069219C">
            <w:pPr>
              <w:jc w:val="center"/>
            </w:pPr>
          </w:p>
        </w:tc>
      </w:tr>
      <w:tr w:rsidR="00FA3DBE" w:rsidRPr="008458F6" w14:paraId="27FAB53E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1D8B925B" w14:textId="77777777" w:rsidR="00FA3DBE" w:rsidRDefault="00FA3DBE" w:rsidP="0069219C">
            <w:pPr>
              <w:rPr>
                <w:bCs/>
              </w:rPr>
            </w:pPr>
            <w:r>
              <w:rPr>
                <w:bCs/>
              </w:rPr>
              <w:t>Focus reporting on impact implications and addressing the “So what?” question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0E7A6C3A" w14:textId="77777777" w:rsidR="00FA3DBE" w:rsidRPr="00167896" w:rsidRDefault="00FA3DBE" w:rsidP="0069219C">
            <w:r>
              <w:t>ELT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6A545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4F0462" w14:textId="77777777" w:rsidR="00FA3DBE" w:rsidRPr="002E7814" w:rsidRDefault="00FA3DBE" w:rsidP="0069219C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805E9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66B77B1B" w14:textId="77777777" w:rsidR="00FA3DBE" w:rsidRDefault="00FA3DBE" w:rsidP="0069219C">
            <w:pPr>
              <w:jc w:val="center"/>
            </w:pPr>
          </w:p>
        </w:tc>
      </w:tr>
      <w:tr w:rsidR="00FA3DBE" w:rsidRPr="008458F6" w14:paraId="6A006E92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5807DDB8" w14:textId="77777777" w:rsidR="00FA3DBE" w:rsidRDefault="00FA3DBE" w:rsidP="0069219C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40D1BFA6" w14:textId="77777777" w:rsidR="00FA3DBE" w:rsidRDefault="00FA3DBE" w:rsidP="0069219C"/>
        </w:tc>
        <w:tc>
          <w:tcPr>
            <w:tcW w:w="0" w:type="auto"/>
            <w:shd w:val="clear" w:color="auto" w:fill="FFFFFF"/>
            <w:vAlign w:val="center"/>
          </w:tcPr>
          <w:p w14:paraId="49B21B0C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469BC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192AFD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5292EFA5" w14:textId="77777777" w:rsidR="00FA3DBE" w:rsidRDefault="00FA3DBE" w:rsidP="0069219C">
            <w:pPr>
              <w:jc w:val="center"/>
            </w:pPr>
          </w:p>
        </w:tc>
      </w:tr>
      <w:tr w:rsidR="00FA3DBE" w:rsidRPr="008458F6" w14:paraId="160EAAD2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2D9ECAE1" w14:textId="77777777" w:rsidR="00FA3DBE" w:rsidRDefault="00FA3DBE" w:rsidP="0069219C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FD9EC89" w14:textId="77777777" w:rsidR="00FA3DBE" w:rsidRDefault="00FA3DBE" w:rsidP="0069219C"/>
        </w:tc>
        <w:tc>
          <w:tcPr>
            <w:tcW w:w="0" w:type="auto"/>
            <w:shd w:val="clear" w:color="auto" w:fill="FFFFFF"/>
            <w:vAlign w:val="center"/>
          </w:tcPr>
          <w:p w14:paraId="26541299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5A2E5C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B12A6E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1FB5A1D8" w14:textId="77777777" w:rsidR="00FA3DBE" w:rsidRDefault="00FA3DBE" w:rsidP="0069219C">
            <w:pPr>
              <w:jc w:val="center"/>
            </w:pPr>
          </w:p>
        </w:tc>
      </w:tr>
      <w:tr w:rsidR="00FA3DBE" w:rsidRPr="008458F6" w14:paraId="7505DCA6" w14:textId="77777777" w:rsidTr="0069219C">
        <w:trPr>
          <w:trHeight w:val="397"/>
          <w:jc w:val="center"/>
        </w:trPr>
        <w:tc>
          <w:tcPr>
            <w:tcW w:w="4565" w:type="dxa"/>
            <w:shd w:val="clear" w:color="auto" w:fill="FFFFFF"/>
            <w:vAlign w:val="center"/>
          </w:tcPr>
          <w:p w14:paraId="4BBBFB7A" w14:textId="77777777" w:rsidR="00FA3DBE" w:rsidRDefault="00FA3DBE" w:rsidP="0069219C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05AB5236" w14:textId="77777777" w:rsidR="00FA3DBE" w:rsidRDefault="00FA3DBE" w:rsidP="0069219C"/>
        </w:tc>
        <w:tc>
          <w:tcPr>
            <w:tcW w:w="0" w:type="auto"/>
            <w:shd w:val="clear" w:color="auto" w:fill="FFFFFF"/>
            <w:vAlign w:val="center"/>
          </w:tcPr>
          <w:p w14:paraId="187DA1C2" w14:textId="77777777" w:rsidR="00FA3DBE" w:rsidRPr="00DE0B91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B35589" w14:textId="77777777" w:rsidR="00FA3DBE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53C3D" w14:textId="77777777" w:rsidR="00FA3DBE" w:rsidRPr="002E7814" w:rsidRDefault="00FA3DBE" w:rsidP="0069219C">
            <w:pPr>
              <w:jc w:val="center"/>
            </w:pPr>
          </w:p>
        </w:tc>
        <w:tc>
          <w:tcPr>
            <w:tcW w:w="0" w:type="auto"/>
            <w:shd w:val="clear" w:color="auto" w:fill="FFFFFF"/>
          </w:tcPr>
          <w:p w14:paraId="1D44D757" w14:textId="77777777" w:rsidR="00FA3DBE" w:rsidRDefault="00FA3DBE" w:rsidP="0069219C">
            <w:pPr>
              <w:jc w:val="center"/>
            </w:pPr>
          </w:p>
        </w:tc>
      </w:tr>
    </w:tbl>
    <w:p w14:paraId="497C657A" w14:textId="77777777" w:rsidR="009F594D" w:rsidRDefault="009F594D"/>
    <w:sectPr w:rsidR="009F594D" w:rsidSect="00992E30">
      <w:headerReference w:type="default" r:id="rId8"/>
      <w:footerReference w:type="default" r:id="rId9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7384" w14:textId="77777777" w:rsidR="00CF6086" w:rsidRDefault="00CF6086" w:rsidP="00992E30">
      <w:pPr>
        <w:spacing w:after="0" w:line="240" w:lineRule="auto"/>
      </w:pPr>
      <w:r>
        <w:separator/>
      </w:r>
    </w:p>
  </w:endnote>
  <w:endnote w:type="continuationSeparator" w:id="0">
    <w:p w14:paraId="4DFD0030" w14:textId="77777777" w:rsidR="00CF6086" w:rsidRDefault="00CF6086" w:rsidP="009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lutoSansW01-CondMedium">
    <w:altName w:val="Calibri"/>
    <w:panose1 w:val="020B0604020202020204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1E27" w14:textId="2803A624" w:rsidR="00992E30" w:rsidRPr="00A57F36" w:rsidRDefault="00992E30" w:rsidP="00992E30">
    <w:pPr>
      <w:pStyle w:val="Footer"/>
      <w:jc w:val="center"/>
      <w:rPr>
        <w:i/>
        <w:iCs/>
        <w:sz w:val="21"/>
        <w:szCs w:val="21"/>
        <w:lang w:val="en-US"/>
      </w:rPr>
    </w:pPr>
    <w:r w:rsidRPr="00A57F36">
      <w:rPr>
        <w:i/>
        <w:iCs/>
        <w:sz w:val="21"/>
        <w:szCs w:val="21"/>
        <w:lang w:val="en-US"/>
      </w:rPr>
      <w:t>Note: Conserve the environment: Print only when necessary</w:t>
    </w:r>
    <w:r>
      <w:rPr>
        <w:i/>
        <w:iCs/>
        <w:sz w:val="21"/>
        <w:szCs w:val="21"/>
        <w:lang w:val="en-US"/>
      </w:rPr>
      <w:t xml:space="preserve">. </w:t>
    </w:r>
    <w:r>
      <w:rPr>
        <w:i/>
        <w:iCs/>
        <w:sz w:val="21"/>
        <w:szCs w:val="21"/>
        <w:lang w:val="en-US"/>
      </w:rPr>
      <w:br/>
      <w:t xml:space="preserve">Visit </w:t>
    </w:r>
    <w:hyperlink r:id="rId1" w:history="1">
      <w:r w:rsidRPr="003B3113">
        <w:rPr>
          <w:rStyle w:val="Hyperlink"/>
          <w:i/>
          <w:iCs/>
          <w:sz w:val="21"/>
          <w:szCs w:val="21"/>
          <w:lang w:val="en-US"/>
        </w:rPr>
        <w:t>www.boardpro.com</w:t>
      </w:r>
    </w:hyperlink>
    <w:r>
      <w:rPr>
        <w:i/>
        <w:iCs/>
        <w:sz w:val="21"/>
        <w:szCs w:val="21"/>
        <w:lang w:val="en-US"/>
      </w:rPr>
      <w:t xml:space="preserve"> and sign up for a 30-day FREE TRIAL</w:t>
    </w:r>
  </w:p>
  <w:p w14:paraId="0FD00772" w14:textId="77777777" w:rsidR="00992E30" w:rsidRDefault="0099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0884" w14:textId="77777777" w:rsidR="00CF6086" w:rsidRDefault="00CF6086" w:rsidP="00992E30">
      <w:pPr>
        <w:spacing w:after="0" w:line="240" w:lineRule="auto"/>
      </w:pPr>
      <w:r>
        <w:separator/>
      </w:r>
    </w:p>
  </w:footnote>
  <w:footnote w:type="continuationSeparator" w:id="0">
    <w:p w14:paraId="5581777F" w14:textId="77777777" w:rsidR="00CF6086" w:rsidRDefault="00CF6086" w:rsidP="0099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1C9F" w14:textId="731892AD" w:rsidR="00992E30" w:rsidRDefault="00992E30" w:rsidP="00B60F9B">
    <w:pPr>
      <w:pStyle w:val="Header"/>
      <w:tabs>
        <w:tab w:val="clear" w:pos="4680"/>
        <w:tab w:val="clear" w:pos="9360"/>
        <w:tab w:val="left" w:pos="7244"/>
      </w:tabs>
      <w:ind w:right="-188"/>
      <w:jc w:val="right"/>
    </w:pPr>
    <w:r>
      <w:tab/>
    </w:r>
    <w:r w:rsidRPr="00F253A0">
      <w:rPr>
        <w:noProof/>
      </w:rPr>
      <w:drawing>
        <wp:inline distT="0" distB="0" distL="0" distR="0" wp14:anchorId="10BFE692" wp14:editId="2CFD1BEC">
          <wp:extent cx="1224297" cy="661959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13"/>
                  <a:stretch/>
                </pic:blipFill>
                <pic:spPr bwMode="auto">
                  <a:xfrm>
                    <a:off x="0" y="0"/>
                    <a:ext cx="1280419" cy="692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309"/>
    <w:multiLevelType w:val="hybridMultilevel"/>
    <w:tmpl w:val="C896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3DC2"/>
    <w:multiLevelType w:val="hybridMultilevel"/>
    <w:tmpl w:val="0EB0B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50F"/>
    <w:multiLevelType w:val="hybridMultilevel"/>
    <w:tmpl w:val="3034AEE4"/>
    <w:lvl w:ilvl="0" w:tplc="D208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42C6"/>
    <w:multiLevelType w:val="hybridMultilevel"/>
    <w:tmpl w:val="4DAE9838"/>
    <w:lvl w:ilvl="0" w:tplc="83E08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5482C"/>
    <w:multiLevelType w:val="hybridMultilevel"/>
    <w:tmpl w:val="1346B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11196">
    <w:abstractNumId w:val="1"/>
  </w:num>
  <w:num w:numId="2" w16cid:durableId="390689438">
    <w:abstractNumId w:val="4"/>
  </w:num>
  <w:num w:numId="3" w16cid:durableId="1177958571">
    <w:abstractNumId w:val="3"/>
  </w:num>
  <w:num w:numId="4" w16cid:durableId="1657806592">
    <w:abstractNumId w:val="2"/>
  </w:num>
  <w:num w:numId="5" w16cid:durableId="180126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4D"/>
    <w:rsid w:val="00001893"/>
    <w:rsid w:val="00011172"/>
    <w:rsid w:val="000139C0"/>
    <w:rsid w:val="00015380"/>
    <w:rsid w:val="00016DDF"/>
    <w:rsid w:val="00026A46"/>
    <w:rsid w:val="00037CB2"/>
    <w:rsid w:val="00053FB3"/>
    <w:rsid w:val="00070280"/>
    <w:rsid w:val="0007130C"/>
    <w:rsid w:val="000C06F0"/>
    <w:rsid w:val="000C2357"/>
    <w:rsid w:val="000C3D99"/>
    <w:rsid w:val="000D1543"/>
    <w:rsid w:val="000D55ED"/>
    <w:rsid w:val="000F00F7"/>
    <w:rsid w:val="000F6E63"/>
    <w:rsid w:val="00103BF8"/>
    <w:rsid w:val="00107D06"/>
    <w:rsid w:val="0012765C"/>
    <w:rsid w:val="00130BD0"/>
    <w:rsid w:val="001333EF"/>
    <w:rsid w:val="00133E9A"/>
    <w:rsid w:val="001519E1"/>
    <w:rsid w:val="00156490"/>
    <w:rsid w:val="00156AE6"/>
    <w:rsid w:val="001666E8"/>
    <w:rsid w:val="00171A30"/>
    <w:rsid w:val="001A1B73"/>
    <w:rsid w:val="001A6BB1"/>
    <w:rsid w:val="001D653F"/>
    <w:rsid w:val="001E6A89"/>
    <w:rsid w:val="001E7C25"/>
    <w:rsid w:val="0020009C"/>
    <w:rsid w:val="00201813"/>
    <w:rsid w:val="00203945"/>
    <w:rsid w:val="0021072A"/>
    <w:rsid w:val="00214C4F"/>
    <w:rsid w:val="0021560E"/>
    <w:rsid w:val="00226DC3"/>
    <w:rsid w:val="00231809"/>
    <w:rsid w:val="002562F6"/>
    <w:rsid w:val="002920CD"/>
    <w:rsid w:val="002A4FBE"/>
    <w:rsid w:val="002D3DEB"/>
    <w:rsid w:val="002E6B0F"/>
    <w:rsid w:val="003240E3"/>
    <w:rsid w:val="00326119"/>
    <w:rsid w:val="0033178E"/>
    <w:rsid w:val="00354A56"/>
    <w:rsid w:val="0036110E"/>
    <w:rsid w:val="00374BCB"/>
    <w:rsid w:val="00385B77"/>
    <w:rsid w:val="00385E84"/>
    <w:rsid w:val="003927D1"/>
    <w:rsid w:val="003A46DE"/>
    <w:rsid w:val="003C57E3"/>
    <w:rsid w:val="00404117"/>
    <w:rsid w:val="00416E3C"/>
    <w:rsid w:val="00423607"/>
    <w:rsid w:val="00436126"/>
    <w:rsid w:val="0043761C"/>
    <w:rsid w:val="004446A4"/>
    <w:rsid w:val="00445904"/>
    <w:rsid w:val="004561C5"/>
    <w:rsid w:val="004638B3"/>
    <w:rsid w:val="0046761C"/>
    <w:rsid w:val="00467FF1"/>
    <w:rsid w:val="00485791"/>
    <w:rsid w:val="004A3610"/>
    <w:rsid w:val="004E02FB"/>
    <w:rsid w:val="00500004"/>
    <w:rsid w:val="00505265"/>
    <w:rsid w:val="00533425"/>
    <w:rsid w:val="0053553D"/>
    <w:rsid w:val="00541D3E"/>
    <w:rsid w:val="00543079"/>
    <w:rsid w:val="00544410"/>
    <w:rsid w:val="00561567"/>
    <w:rsid w:val="00571029"/>
    <w:rsid w:val="00574B67"/>
    <w:rsid w:val="00580D55"/>
    <w:rsid w:val="005F4C2D"/>
    <w:rsid w:val="00610088"/>
    <w:rsid w:val="00611992"/>
    <w:rsid w:val="0061617D"/>
    <w:rsid w:val="00623C2B"/>
    <w:rsid w:val="0064132A"/>
    <w:rsid w:val="00652D77"/>
    <w:rsid w:val="00681B9B"/>
    <w:rsid w:val="00682848"/>
    <w:rsid w:val="00696490"/>
    <w:rsid w:val="006965F3"/>
    <w:rsid w:val="006D411D"/>
    <w:rsid w:val="006D74FD"/>
    <w:rsid w:val="006E0833"/>
    <w:rsid w:val="006E31E0"/>
    <w:rsid w:val="006F0E64"/>
    <w:rsid w:val="00704E3C"/>
    <w:rsid w:val="00713D51"/>
    <w:rsid w:val="00732080"/>
    <w:rsid w:val="00744788"/>
    <w:rsid w:val="00761074"/>
    <w:rsid w:val="00772DB5"/>
    <w:rsid w:val="007B74B1"/>
    <w:rsid w:val="007D4EF3"/>
    <w:rsid w:val="007E3D7A"/>
    <w:rsid w:val="008041B1"/>
    <w:rsid w:val="00837B52"/>
    <w:rsid w:val="00896A20"/>
    <w:rsid w:val="008A00AA"/>
    <w:rsid w:val="008A4C87"/>
    <w:rsid w:val="008B3B30"/>
    <w:rsid w:val="008B4271"/>
    <w:rsid w:val="008E0C14"/>
    <w:rsid w:val="008E33F5"/>
    <w:rsid w:val="009074C7"/>
    <w:rsid w:val="00916EFB"/>
    <w:rsid w:val="00957232"/>
    <w:rsid w:val="0096790F"/>
    <w:rsid w:val="00981048"/>
    <w:rsid w:val="009827AF"/>
    <w:rsid w:val="00992E30"/>
    <w:rsid w:val="009A7320"/>
    <w:rsid w:val="009B122C"/>
    <w:rsid w:val="009C63FC"/>
    <w:rsid w:val="009F594D"/>
    <w:rsid w:val="00A60623"/>
    <w:rsid w:val="00A64267"/>
    <w:rsid w:val="00A743F7"/>
    <w:rsid w:val="00A94EE6"/>
    <w:rsid w:val="00AB650B"/>
    <w:rsid w:val="00B027AE"/>
    <w:rsid w:val="00B21B19"/>
    <w:rsid w:val="00B52A09"/>
    <w:rsid w:val="00B555DC"/>
    <w:rsid w:val="00B60F9B"/>
    <w:rsid w:val="00B86649"/>
    <w:rsid w:val="00BA5CCD"/>
    <w:rsid w:val="00BD58DC"/>
    <w:rsid w:val="00BE5E18"/>
    <w:rsid w:val="00C10AF6"/>
    <w:rsid w:val="00C14650"/>
    <w:rsid w:val="00C253AF"/>
    <w:rsid w:val="00C25587"/>
    <w:rsid w:val="00C307C1"/>
    <w:rsid w:val="00C4343B"/>
    <w:rsid w:val="00C475C2"/>
    <w:rsid w:val="00C573A3"/>
    <w:rsid w:val="00C66EDA"/>
    <w:rsid w:val="00CB7811"/>
    <w:rsid w:val="00CC6814"/>
    <w:rsid w:val="00CD3C25"/>
    <w:rsid w:val="00CD440E"/>
    <w:rsid w:val="00CD4C14"/>
    <w:rsid w:val="00CF0406"/>
    <w:rsid w:val="00CF2E50"/>
    <w:rsid w:val="00CF6086"/>
    <w:rsid w:val="00D14AB7"/>
    <w:rsid w:val="00D16DA4"/>
    <w:rsid w:val="00D6237E"/>
    <w:rsid w:val="00D70D2D"/>
    <w:rsid w:val="00D75C5D"/>
    <w:rsid w:val="00D838FF"/>
    <w:rsid w:val="00D92DE8"/>
    <w:rsid w:val="00DA7433"/>
    <w:rsid w:val="00DB1F51"/>
    <w:rsid w:val="00DD77DB"/>
    <w:rsid w:val="00DE65C1"/>
    <w:rsid w:val="00E16905"/>
    <w:rsid w:val="00E34EF1"/>
    <w:rsid w:val="00E47A7F"/>
    <w:rsid w:val="00E5092F"/>
    <w:rsid w:val="00E63660"/>
    <w:rsid w:val="00E82B54"/>
    <w:rsid w:val="00EB6F2C"/>
    <w:rsid w:val="00EB75D5"/>
    <w:rsid w:val="00EF4071"/>
    <w:rsid w:val="00F02503"/>
    <w:rsid w:val="00F15936"/>
    <w:rsid w:val="00F2029C"/>
    <w:rsid w:val="00F2297E"/>
    <w:rsid w:val="00F648C1"/>
    <w:rsid w:val="00F7370D"/>
    <w:rsid w:val="00FA3DBE"/>
    <w:rsid w:val="00FA5AFA"/>
    <w:rsid w:val="00FC42B2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6DE2"/>
  <w15:chartTrackingRefBased/>
  <w15:docId w15:val="{75547803-AC34-4CCB-8B77-FE273C6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59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94D"/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F5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A3DBE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A3DB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6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43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07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E30"/>
  </w:style>
  <w:style w:type="paragraph" w:styleId="Footer">
    <w:name w:val="footer"/>
    <w:basedOn w:val="Normal"/>
    <w:link w:val="FooterChar"/>
    <w:uiPriority w:val="99"/>
    <w:unhideWhenUsed/>
    <w:rsid w:val="0099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ardp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DF2D-C91C-4255-8ED8-500CB34C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Bowman</dc:creator>
  <cp:keywords/>
  <dc:description/>
  <cp:lastModifiedBy>Sean McDonald</cp:lastModifiedBy>
  <cp:revision>5</cp:revision>
  <dcterms:created xsi:type="dcterms:W3CDTF">2022-09-19T22:51:00Z</dcterms:created>
  <dcterms:modified xsi:type="dcterms:W3CDTF">2022-10-11T03:18:00Z</dcterms:modified>
</cp:coreProperties>
</file>