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CB936" w14:textId="27B3AD22" w:rsidR="000D11C5" w:rsidRPr="00B7697D" w:rsidRDefault="000D11C5" w:rsidP="000D11C5">
      <w:pPr>
        <w:pStyle w:val="ListParagraph"/>
        <w:numPr>
          <w:ilvl w:val="0"/>
          <w:numId w:val="1"/>
        </w:numPr>
        <w:rPr>
          <w:b/>
          <w:bCs/>
        </w:rPr>
      </w:pPr>
      <w:r w:rsidRPr="00B7697D">
        <w:rPr>
          <w:b/>
          <w:bCs/>
        </w:rPr>
        <w:t>Priority objectives and Values</w:t>
      </w:r>
    </w:p>
    <w:p w14:paraId="6213B83D" w14:textId="2125F354" w:rsidR="000D11C5" w:rsidRDefault="000D11C5" w:rsidP="000D11C5">
      <w:pPr>
        <w:ind w:left="720"/>
      </w:pPr>
      <w:r>
        <w:t>Priority objectives</w:t>
      </w:r>
    </w:p>
    <w:p w14:paraId="10B83024" w14:textId="127605F4" w:rsidR="000D11C5" w:rsidRDefault="000D11C5" w:rsidP="00893006">
      <w:pPr>
        <w:pStyle w:val="ListParagraph"/>
        <w:numPr>
          <w:ilvl w:val="1"/>
          <w:numId w:val="1"/>
        </w:numPr>
      </w:pPr>
      <w:proofErr w:type="spellStart"/>
      <w:r>
        <w:rPr>
          <w:lang w:val="en-US"/>
        </w:rPr>
        <w:t>Ie</w:t>
      </w:r>
      <w:proofErr w:type="spellEnd"/>
      <w:r>
        <w:rPr>
          <w:lang w:val="en-US"/>
        </w:rPr>
        <w:t xml:space="preserve"> </w:t>
      </w:r>
      <w:r w:rsidRPr="000D11C5">
        <w:rPr>
          <w:lang w:val="en-US"/>
        </w:rPr>
        <w:t>To ensure fit for purpose, safe and financially viable facilities.</w:t>
      </w:r>
    </w:p>
    <w:p w14:paraId="0AA074CA" w14:textId="467C1C2B" w:rsidR="000D11C5" w:rsidRDefault="000D11C5" w:rsidP="000D11C5">
      <w:pPr>
        <w:ind w:left="720"/>
      </w:pPr>
      <w:r>
        <w:t xml:space="preserve">Organisational values </w:t>
      </w:r>
    </w:p>
    <w:p w14:paraId="397ABE21" w14:textId="1481A26D" w:rsidR="000D11C5" w:rsidRDefault="000D11C5" w:rsidP="000D11C5">
      <w:pPr>
        <w:pStyle w:val="ListParagraph"/>
        <w:numPr>
          <w:ilvl w:val="0"/>
          <w:numId w:val="3"/>
        </w:numPr>
      </w:pPr>
      <w:proofErr w:type="spellStart"/>
      <w:r>
        <w:t>Ie</w:t>
      </w:r>
      <w:proofErr w:type="spellEnd"/>
      <w:r>
        <w:t xml:space="preserve"> Special religious character</w:t>
      </w:r>
    </w:p>
    <w:p w14:paraId="742E1536" w14:textId="77777777" w:rsidR="00893006" w:rsidRDefault="00893006" w:rsidP="00893006">
      <w:pPr>
        <w:pStyle w:val="ListParagraph"/>
        <w:ind w:left="1440"/>
      </w:pPr>
    </w:p>
    <w:p w14:paraId="0BA19C8F" w14:textId="2CD9C581" w:rsidR="000D11C5" w:rsidRPr="00B7697D" w:rsidRDefault="000D11C5" w:rsidP="000D11C5">
      <w:pPr>
        <w:pStyle w:val="ListParagraph"/>
        <w:numPr>
          <w:ilvl w:val="0"/>
          <w:numId w:val="1"/>
        </w:numPr>
        <w:rPr>
          <w:b/>
          <w:bCs/>
        </w:rPr>
      </w:pPr>
      <w:r w:rsidRPr="00B7697D">
        <w:rPr>
          <w:b/>
          <w:bCs/>
        </w:rPr>
        <w:t>Backstory</w:t>
      </w:r>
    </w:p>
    <w:p w14:paraId="40BC775F" w14:textId="787EF0B1" w:rsidR="005A7F66" w:rsidRDefault="006459A9" w:rsidP="00350023">
      <w:pPr>
        <w:ind w:left="619"/>
        <w:rPr>
          <w:rFonts w:ascii="Times New Roman" w:eastAsia="Times New Roman" w:hAnsi="Times New Roman" w:cs="Times New Roman"/>
          <w:color w:val="000000"/>
          <w:szCs w:val="24"/>
          <w:lang w:eastAsia="en-GB" w:bidi="ar-SA"/>
        </w:rPr>
      </w:pPr>
      <w:r>
        <w:t>I</w:t>
      </w:r>
      <w:r w:rsidR="005A7F66">
        <w:t>dentify</w:t>
      </w:r>
      <w:r>
        <w:t xml:space="preserve"> </w:t>
      </w:r>
      <w:r w:rsidR="005A7F66">
        <w:t xml:space="preserve">relevant </w:t>
      </w:r>
      <w:r>
        <w:t xml:space="preserve">points from organisational and stakeholder </w:t>
      </w:r>
      <w:r w:rsidR="005A7F66">
        <w:t>backstory</w:t>
      </w:r>
      <w:r w:rsidR="004172AC">
        <w:t>.</w:t>
      </w:r>
      <w:r w:rsidR="00350023">
        <w:t xml:space="preserve"> </w:t>
      </w:r>
      <w:proofErr w:type="spellStart"/>
      <w:r w:rsidR="00350023">
        <w:t>Ie</w:t>
      </w:r>
      <w:proofErr w:type="spellEnd"/>
      <w:r w:rsidR="00350023">
        <w:t xml:space="preserve">. </w:t>
      </w:r>
      <w:r w:rsidR="00350023" w:rsidRPr="00350023">
        <w:rPr>
          <w:rFonts w:ascii="Calibri" w:eastAsia="Calibri" w:hAnsi="Calibri" w:cs="Calibri"/>
          <w:color w:val="000000" w:themeColor="dark1"/>
          <w:szCs w:val="22"/>
          <w:lang w:val="en-US" w:eastAsia="en-GB" w:bidi="ar-SA"/>
        </w:rPr>
        <w:t>100+ years history of boarding</w:t>
      </w:r>
      <w:r w:rsidR="00350023">
        <w:rPr>
          <w:rFonts w:ascii="Calibri" w:eastAsia="Calibri" w:hAnsi="Calibri" w:cs="Calibri"/>
          <w:color w:val="000000" w:themeColor="dark1"/>
          <w:szCs w:val="22"/>
          <w:lang w:val="en-US" w:eastAsia="en-GB" w:bidi="ar-SA"/>
        </w:rPr>
        <w:t xml:space="preserve">. </w:t>
      </w:r>
      <w:r w:rsidR="00350023" w:rsidRPr="00350023">
        <w:rPr>
          <w:rFonts w:ascii="Calibri" w:eastAsia="Calibri" w:hAnsi="Calibri" w:cs="Calibri"/>
          <w:color w:val="000000" w:themeColor="dark1"/>
          <w:szCs w:val="22"/>
          <w:lang w:val="en-US" w:eastAsia="en-GB" w:bidi="ar-SA"/>
        </w:rPr>
        <w:t>Post COVID impact on staff wellbeing and</w:t>
      </w:r>
      <w:r w:rsidR="00350023">
        <w:rPr>
          <w:rFonts w:ascii="Calibri" w:eastAsia="Calibri" w:hAnsi="Calibri" w:cs="Calibri"/>
          <w:color w:val="000000" w:themeColor="dark1"/>
          <w:szCs w:val="22"/>
          <w:lang w:val="en-US" w:eastAsia="en-GB" w:bidi="ar-SA"/>
        </w:rPr>
        <w:t xml:space="preserve"> </w:t>
      </w:r>
      <w:r w:rsidR="00350023" w:rsidRPr="00350023">
        <w:rPr>
          <w:rFonts w:ascii="Calibri" w:eastAsia="Calibri" w:hAnsi="Calibri" w:cs="Calibri"/>
          <w:color w:val="000000" w:themeColor="dark1"/>
          <w:szCs w:val="22"/>
          <w:lang w:val="en-US" w:eastAsia="en-GB" w:bidi="ar-SA"/>
        </w:rPr>
        <w:t>turnover</w:t>
      </w:r>
      <w:r w:rsidR="00350023">
        <w:rPr>
          <w:rFonts w:ascii="Calibri" w:eastAsia="Calibri" w:hAnsi="Calibri" w:cs="Calibri"/>
          <w:color w:val="000000" w:themeColor="dark1"/>
          <w:szCs w:val="22"/>
          <w:lang w:val="en-US" w:eastAsia="en-GB" w:bidi="ar-SA"/>
        </w:rPr>
        <w:t xml:space="preserve">. </w:t>
      </w:r>
      <w:r w:rsidR="00350023" w:rsidRPr="00350023">
        <w:rPr>
          <w:rFonts w:ascii="Calibri" w:eastAsia="Calibri" w:hAnsi="Calibri" w:cs="Calibri"/>
          <w:color w:val="000000" w:themeColor="dark1"/>
          <w:szCs w:val="22"/>
          <w:lang w:val="en-US" w:eastAsia="en-GB" w:bidi="ar-SA"/>
        </w:rPr>
        <w:t>Royal Commission into Abuse in Care</w:t>
      </w:r>
    </w:p>
    <w:p w14:paraId="4B68CBBC" w14:textId="77777777" w:rsidR="00350023" w:rsidRPr="00350023" w:rsidRDefault="00350023" w:rsidP="00350023">
      <w:pPr>
        <w:ind w:left="619"/>
        <w:rPr>
          <w:rFonts w:ascii="Times New Roman" w:eastAsia="Times New Roman" w:hAnsi="Times New Roman" w:cs="Times New Roman"/>
          <w:color w:val="000000"/>
          <w:szCs w:val="24"/>
          <w:lang w:eastAsia="en-GB" w:bidi="ar-SA"/>
        </w:rPr>
      </w:pPr>
    </w:p>
    <w:p w14:paraId="3BEA7CD8" w14:textId="7786DDDA" w:rsidR="00905DFF" w:rsidRPr="00B7697D" w:rsidRDefault="00B903A7" w:rsidP="000D11C5">
      <w:pPr>
        <w:pStyle w:val="ListParagraph"/>
        <w:numPr>
          <w:ilvl w:val="0"/>
          <w:numId w:val="1"/>
        </w:numPr>
        <w:rPr>
          <w:b/>
          <w:bCs/>
        </w:rPr>
      </w:pPr>
      <w:r w:rsidRPr="00B7697D">
        <w:rPr>
          <w:b/>
          <w:bCs/>
        </w:rPr>
        <w:t>Current situation</w:t>
      </w:r>
    </w:p>
    <w:p w14:paraId="2E1779FD" w14:textId="584E7C0A" w:rsidR="00ED2835" w:rsidRDefault="005A7F66" w:rsidP="00893006">
      <w:pPr>
        <w:ind w:left="720"/>
      </w:pPr>
      <w:bookmarkStart w:id="0" w:name="_Hlk118729068"/>
      <w:r>
        <w:t xml:space="preserve">Identify </w:t>
      </w:r>
      <w:r w:rsidR="00ED2835">
        <w:t xml:space="preserve">relevant </w:t>
      </w:r>
      <w:r w:rsidR="00B408ED">
        <w:t>insights</w:t>
      </w:r>
      <w:r w:rsidR="00ED2835">
        <w:t xml:space="preserve"> from </w:t>
      </w:r>
      <w:r w:rsidR="00B408ED">
        <w:t xml:space="preserve">organisational and stakeholder </w:t>
      </w:r>
      <w:r w:rsidR="00ED2835">
        <w:t xml:space="preserve">current context </w:t>
      </w:r>
      <w:proofErr w:type="spellStart"/>
      <w:r w:rsidR="00350023">
        <w:t>ie</w:t>
      </w:r>
      <w:proofErr w:type="spellEnd"/>
      <w:r w:rsidR="00350023">
        <w:t xml:space="preserve">. </w:t>
      </w:r>
      <w:r w:rsidR="00893006" w:rsidRPr="00893006">
        <w:t>Multiple demands on funding resources.</w:t>
      </w:r>
      <w:r w:rsidR="00893006">
        <w:t xml:space="preserve"> </w:t>
      </w:r>
      <w:r w:rsidR="00893006" w:rsidRPr="00893006">
        <w:t>Increasing cost pressures including inflation, construction costs and supply chain</w:t>
      </w:r>
      <w:r w:rsidR="00893006">
        <w:t xml:space="preserve">. </w:t>
      </w:r>
      <w:r w:rsidR="00893006" w:rsidRPr="00893006">
        <w:t>Local competition</w:t>
      </w:r>
    </w:p>
    <w:bookmarkEnd w:id="0"/>
    <w:p w14:paraId="0E5F8AB2" w14:textId="66BE5032" w:rsidR="0079220D" w:rsidRDefault="005A7F66" w:rsidP="005A7F66">
      <w:pPr>
        <w:ind w:left="720"/>
      </w:pPr>
      <w:r>
        <w:t xml:space="preserve"> </w:t>
      </w:r>
    </w:p>
    <w:p w14:paraId="669572AE" w14:textId="1075D597" w:rsidR="0079220D" w:rsidRPr="00B7697D" w:rsidRDefault="0079220D" w:rsidP="000D11C5">
      <w:pPr>
        <w:pStyle w:val="ListParagraph"/>
        <w:numPr>
          <w:ilvl w:val="0"/>
          <w:numId w:val="1"/>
        </w:numPr>
        <w:rPr>
          <w:b/>
          <w:bCs/>
        </w:rPr>
      </w:pPr>
      <w:r w:rsidRPr="00B7697D">
        <w:rPr>
          <w:b/>
          <w:bCs/>
        </w:rPr>
        <w:t>Emerging context</w:t>
      </w:r>
    </w:p>
    <w:p w14:paraId="67E56B9D" w14:textId="6B85909D" w:rsidR="00B408ED" w:rsidRDefault="00B408ED" w:rsidP="00893006">
      <w:pPr>
        <w:ind w:left="720"/>
      </w:pPr>
      <w:r>
        <w:t xml:space="preserve">Identify relevant </w:t>
      </w:r>
      <w:r w:rsidR="00DF5786">
        <w:t xml:space="preserve">points of </w:t>
      </w:r>
      <w:r>
        <w:t xml:space="preserve">foresight </w:t>
      </w:r>
      <w:r w:rsidR="00DF5786">
        <w:t xml:space="preserve">in relation to </w:t>
      </w:r>
      <w:r>
        <w:t>organisation and stakeholder</w:t>
      </w:r>
      <w:r w:rsidR="007714CC">
        <w:t>s</w:t>
      </w:r>
      <w:r>
        <w:t xml:space="preserve"> </w:t>
      </w:r>
      <w:proofErr w:type="spellStart"/>
      <w:r w:rsidR="00893006">
        <w:t>ie</w:t>
      </w:r>
      <w:proofErr w:type="spellEnd"/>
      <w:r w:rsidR="00893006">
        <w:t xml:space="preserve">. </w:t>
      </w:r>
      <w:r w:rsidR="00893006" w:rsidRPr="00893006">
        <w:t>International student demand likely to increase to pre COVID levels</w:t>
      </w:r>
      <w:r w:rsidR="00893006">
        <w:t xml:space="preserve">. </w:t>
      </w:r>
      <w:r w:rsidR="00893006" w:rsidRPr="00893006">
        <w:t>Increased competition in boarding</w:t>
      </w:r>
    </w:p>
    <w:p w14:paraId="24B3113A" w14:textId="77777777" w:rsidR="007714CC" w:rsidRDefault="007714CC" w:rsidP="00B408ED">
      <w:pPr>
        <w:ind w:left="720"/>
      </w:pPr>
    </w:p>
    <w:p w14:paraId="0E69C715" w14:textId="0F8B1AF2" w:rsidR="00B903A7" w:rsidRPr="00B7697D" w:rsidRDefault="00B903A7" w:rsidP="000D11C5">
      <w:pPr>
        <w:pStyle w:val="ListParagraph"/>
        <w:numPr>
          <w:ilvl w:val="0"/>
          <w:numId w:val="1"/>
        </w:numPr>
        <w:rPr>
          <w:b/>
          <w:bCs/>
        </w:rPr>
      </w:pPr>
      <w:r w:rsidRPr="00B7697D">
        <w:rPr>
          <w:b/>
          <w:bCs/>
        </w:rPr>
        <w:t>Project focus</w:t>
      </w:r>
    </w:p>
    <w:p w14:paraId="5476BBEA" w14:textId="352C589A" w:rsidR="007714CC" w:rsidRDefault="004F7C5E" w:rsidP="007714CC">
      <w:pPr>
        <w:ind w:left="720"/>
      </w:pPr>
      <w:r>
        <w:lastRenderedPageBreak/>
        <w:t xml:space="preserve">Describe the focus of the engagement work to be done. </w:t>
      </w:r>
      <w:r w:rsidR="00BF2CE7" w:rsidRPr="00BF2CE7">
        <w:t>To develop a school campus masterplan that meets the current and future needs of school boarding students and staff.</w:t>
      </w:r>
    </w:p>
    <w:p w14:paraId="6A0B0A18" w14:textId="77777777" w:rsidR="004F7C5E" w:rsidRDefault="004F7C5E" w:rsidP="007714CC">
      <w:pPr>
        <w:ind w:left="720"/>
      </w:pPr>
    </w:p>
    <w:p w14:paraId="1B67F91C" w14:textId="2521CC7F" w:rsidR="00B903A7" w:rsidRDefault="00B903A7" w:rsidP="000D11C5">
      <w:pPr>
        <w:pStyle w:val="ListParagraph"/>
        <w:numPr>
          <w:ilvl w:val="0"/>
          <w:numId w:val="1"/>
        </w:numPr>
        <w:rPr>
          <w:b/>
          <w:bCs/>
        </w:rPr>
      </w:pPr>
      <w:r w:rsidRPr="00B7697D">
        <w:rPr>
          <w:b/>
          <w:bCs/>
        </w:rPr>
        <w:t>Stakeholders</w:t>
      </w:r>
    </w:p>
    <w:p w14:paraId="66127FA5" w14:textId="0492B35B" w:rsidR="004F7C5E" w:rsidRPr="00B7697D" w:rsidRDefault="004F7C5E" w:rsidP="004F7C5E">
      <w:pPr>
        <w:pStyle w:val="ListParagraph"/>
        <w:rPr>
          <w:b/>
          <w:bCs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110"/>
        <w:gridCol w:w="2552"/>
        <w:gridCol w:w="2693"/>
        <w:gridCol w:w="3178"/>
        <w:gridCol w:w="2634"/>
      </w:tblGrid>
      <w:tr w:rsidR="004D4463" w14:paraId="5924A9AA" w14:textId="77777777" w:rsidTr="004D4463">
        <w:tc>
          <w:tcPr>
            <w:tcW w:w="2110" w:type="dxa"/>
          </w:tcPr>
          <w:p w14:paraId="77F1AE6C" w14:textId="0AF75346" w:rsidR="004D4463" w:rsidRPr="004F7C5E" w:rsidRDefault="004D4463" w:rsidP="008134CB">
            <w:pPr>
              <w:pStyle w:val="ListParagraph"/>
              <w:ind w:left="0"/>
            </w:pPr>
            <w:r w:rsidRPr="004F7C5E">
              <w:t>Stakeholder</w:t>
            </w:r>
          </w:p>
        </w:tc>
        <w:tc>
          <w:tcPr>
            <w:tcW w:w="2552" w:type="dxa"/>
          </w:tcPr>
          <w:p w14:paraId="0DBD4C7D" w14:textId="35820CBF" w:rsidR="004D4463" w:rsidRDefault="004D4463" w:rsidP="008134CB">
            <w:pPr>
              <w:pStyle w:val="ListParagraph"/>
              <w:ind w:left="0"/>
            </w:pPr>
            <w:r>
              <w:t>Connection to the project</w:t>
            </w:r>
          </w:p>
        </w:tc>
        <w:tc>
          <w:tcPr>
            <w:tcW w:w="2693" w:type="dxa"/>
          </w:tcPr>
          <w:p w14:paraId="6FADDC82" w14:textId="7721E81D" w:rsidR="004D4463" w:rsidRDefault="004D4463" w:rsidP="008134CB">
            <w:pPr>
              <w:pStyle w:val="ListParagraph"/>
              <w:ind w:left="0"/>
            </w:pPr>
            <w:r>
              <w:t xml:space="preserve">Stakeholder interest </w:t>
            </w:r>
            <w:r w:rsidR="004F0F1E">
              <w:t xml:space="preserve">and </w:t>
            </w:r>
            <w:r>
              <w:t xml:space="preserve">expectations </w:t>
            </w:r>
          </w:p>
        </w:tc>
        <w:tc>
          <w:tcPr>
            <w:tcW w:w="3178" w:type="dxa"/>
          </w:tcPr>
          <w:p w14:paraId="4CA45B29" w14:textId="64406EFF" w:rsidR="004D4463" w:rsidRDefault="004D4463" w:rsidP="008134CB">
            <w:pPr>
              <w:pStyle w:val="ListParagraph"/>
              <w:ind w:left="0"/>
            </w:pPr>
            <w:r>
              <w:t xml:space="preserve">Level of influence in engagement </w:t>
            </w:r>
          </w:p>
          <w:p w14:paraId="322C1693" w14:textId="3DA0608A" w:rsidR="004D4463" w:rsidRDefault="004D4463" w:rsidP="008134CB">
            <w:pPr>
              <w:pStyle w:val="ListParagraph"/>
              <w:ind w:left="0"/>
            </w:pPr>
            <w:r>
              <w:t>(</w:t>
            </w:r>
            <w:proofErr w:type="gramStart"/>
            <w:r>
              <w:t>from</w:t>
            </w:r>
            <w:proofErr w:type="gramEnd"/>
            <w:r>
              <w:t xml:space="preserve"> IAP2 Spectrum)</w:t>
            </w:r>
          </w:p>
        </w:tc>
        <w:tc>
          <w:tcPr>
            <w:tcW w:w="2634" w:type="dxa"/>
          </w:tcPr>
          <w:p w14:paraId="606AE3F6" w14:textId="24E40E7C" w:rsidR="004D4463" w:rsidRDefault="004D4463" w:rsidP="008134CB">
            <w:pPr>
              <w:pStyle w:val="ListParagraph"/>
              <w:ind w:left="0"/>
            </w:pPr>
            <w:r>
              <w:t>Potential impact of project on them</w:t>
            </w:r>
          </w:p>
        </w:tc>
      </w:tr>
      <w:tr w:rsidR="004D4463" w14:paraId="0D34F8BB" w14:textId="77777777" w:rsidTr="004D4463">
        <w:tc>
          <w:tcPr>
            <w:tcW w:w="2110" w:type="dxa"/>
          </w:tcPr>
          <w:p w14:paraId="4466C434" w14:textId="355FB910" w:rsidR="004327E0" w:rsidRPr="004327E0" w:rsidRDefault="004327E0" w:rsidP="004327E0">
            <w:proofErr w:type="spellStart"/>
            <w:r>
              <w:rPr>
                <w:lang w:val="en-US"/>
              </w:rPr>
              <w:t>Ie</w:t>
            </w:r>
            <w:proofErr w:type="spellEnd"/>
            <w:r>
              <w:rPr>
                <w:lang w:val="en-US"/>
              </w:rPr>
              <w:t xml:space="preserve"> </w:t>
            </w:r>
            <w:r w:rsidRPr="004327E0">
              <w:rPr>
                <w:lang w:val="en-US"/>
              </w:rPr>
              <w:t>Governors</w:t>
            </w:r>
            <w:r>
              <w:rPr>
                <w:lang w:val="en-US"/>
              </w:rPr>
              <w:t xml:space="preserve"> of aligned boards</w:t>
            </w:r>
          </w:p>
          <w:p w14:paraId="1CA2FEE2" w14:textId="77777777" w:rsidR="004D4463" w:rsidRDefault="004D4463" w:rsidP="008134CB">
            <w:pPr>
              <w:pStyle w:val="ListParagraph"/>
              <w:ind w:left="0"/>
            </w:pPr>
          </w:p>
        </w:tc>
        <w:tc>
          <w:tcPr>
            <w:tcW w:w="2552" w:type="dxa"/>
          </w:tcPr>
          <w:p w14:paraId="3418DFD2" w14:textId="1AA37741" w:rsidR="004D4463" w:rsidRDefault="004327E0" w:rsidP="008134CB">
            <w:pPr>
              <w:pStyle w:val="ListParagraph"/>
              <w:ind w:left="0"/>
            </w:pPr>
            <w:r>
              <w:t>Fiduciary responsibilities</w:t>
            </w:r>
            <w:r w:rsidR="004F0F1E">
              <w:t xml:space="preserve"> to </w:t>
            </w:r>
            <w:r w:rsidR="003D2D8D">
              <w:t>shareholder</w:t>
            </w:r>
          </w:p>
        </w:tc>
        <w:tc>
          <w:tcPr>
            <w:tcW w:w="2693" w:type="dxa"/>
          </w:tcPr>
          <w:p w14:paraId="394F4C36" w14:textId="6DA71C48" w:rsidR="004D4463" w:rsidRDefault="004F0F1E" w:rsidP="008134CB">
            <w:pPr>
              <w:pStyle w:val="ListParagraph"/>
              <w:ind w:left="0"/>
            </w:pPr>
            <w:r>
              <w:t xml:space="preserve">Expect to be engaged early, </w:t>
            </w:r>
            <w:r w:rsidR="00603E40">
              <w:t>meaningfully,</w:t>
            </w:r>
            <w:r>
              <w:t xml:space="preserve"> and ongoing </w:t>
            </w:r>
          </w:p>
        </w:tc>
        <w:tc>
          <w:tcPr>
            <w:tcW w:w="3178" w:type="dxa"/>
          </w:tcPr>
          <w:p w14:paraId="322B940D" w14:textId="552AA0E0" w:rsidR="004D4463" w:rsidRDefault="00924A3A" w:rsidP="008134CB">
            <w:pPr>
              <w:pStyle w:val="ListParagraph"/>
              <w:ind w:left="0"/>
            </w:pPr>
            <w:r>
              <w:t>Collaborate</w:t>
            </w:r>
          </w:p>
        </w:tc>
        <w:tc>
          <w:tcPr>
            <w:tcW w:w="2634" w:type="dxa"/>
          </w:tcPr>
          <w:p w14:paraId="4CDB87CB" w14:textId="1CCBAC00" w:rsidR="004D4463" w:rsidRDefault="00924A3A" w:rsidP="008134CB">
            <w:pPr>
              <w:pStyle w:val="ListParagraph"/>
              <w:ind w:left="0"/>
            </w:pPr>
            <w:r>
              <w:t>Significant</w:t>
            </w:r>
          </w:p>
        </w:tc>
      </w:tr>
      <w:tr w:rsidR="004D4463" w14:paraId="61E4F783" w14:textId="77777777" w:rsidTr="004D4463">
        <w:tc>
          <w:tcPr>
            <w:tcW w:w="2110" w:type="dxa"/>
          </w:tcPr>
          <w:p w14:paraId="1333D190" w14:textId="77777777" w:rsidR="004D4463" w:rsidRDefault="004D4463" w:rsidP="008134CB">
            <w:pPr>
              <w:pStyle w:val="ListParagraph"/>
              <w:ind w:left="0"/>
            </w:pPr>
          </w:p>
          <w:p w14:paraId="517B372D" w14:textId="77777777" w:rsidR="00C621E3" w:rsidRDefault="00C621E3" w:rsidP="008134CB">
            <w:pPr>
              <w:pStyle w:val="ListParagraph"/>
              <w:ind w:left="0"/>
            </w:pPr>
          </w:p>
          <w:p w14:paraId="52C279A1" w14:textId="77777777" w:rsidR="00C621E3" w:rsidRDefault="00C621E3" w:rsidP="008134CB">
            <w:pPr>
              <w:pStyle w:val="ListParagraph"/>
              <w:ind w:left="0"/>
            </w:pPr>
          </w:p>
          <w:p w14:paraId="4436E6B0" w14:textId="7F008A31" w:rsidR="00C621E3" w:rsidRDefault="00C621E3" w:rsidP="008134CB">
            <w:pPr>
              <w:pStyle w:val="ListParagraph"/>
              <w:ind w:left="0"/>
            </w:pPr>
          </w:p>
        </w:tc>
        <w:tc>
          <w:tcPr>
            <w:tcW w:w="2552" w:type="dxa"/>
          </w:tcPr>
          <w:p w14:paraId="093CD617" w14:textId="77777777" w:rsidR="004D4463" w:rsidRDefault="004D4463" w:rsidP="008134CB">
            <w:pPr>
              <w:pStyle w:val="ListParagraph"/>
              <w:ind w:left="0"/>
            </w:pPr>
          </w:p>
        </w:tc>
        <w:tc>
          <w:tcPr>
            <w:tcW w:w="2693" w:type="dxa"/>
          </w:tcPr>
          <w:p w14:paraId="7DEDF643" w14:textId="77777777" w:rsidR="004D4463" w:rsidRDefault="004D4463" w:rsidP="008134CB">
            <w:pPr>
              <w:pStyle w:val="ListParagraph"/>
              <w:ind w:left="0"/>
            </w:pPr>
          </w:p>
        </w:tc>
        <w:tc>
          <w:tcPr>
            <w:tcW w:w="3178" w:type="dxa"/>
          </w:tcPr>
          <w:p w14:paraId="2D0D543D" w14:textId="77777777" w:rsidR="004D4463" w:rsidRDefault="004D4463" w:rsidP="008134CB">
            <w:pPr>
              <w:pStyle w:val="ListParagraph"/>
              <w:ind w:left="0"/>
            </w:pPr>
          </w:p>
        </w:tc>
        <w:tc>
          <w:tcPr>
            <w:tcW w:w="2634" w:type="dxa"/>
          </w:tcPr>
          <w:p w14:paraId="73657136" w14:textId="77777777" w:rsidR="004D4463" w:rsidRDefault="004D4463" w:rsidP="008134CB">
            <w:pPr>
              <w:pStyle w:val="ListParagraph"/>
              <w:ind w:left="0"/>
            </w:pPr>
          </w:p>
        </w:tc>
      </w:tr>
    </w:tbl>
    <w:p w14:paraId="4EE2494A" w14:textId="77777777" w:rsidR="008134CB" w:rsidRDefault="008134CB" w:rsidP="008134CB"/>
    <w:p w14:paraId="00271370" w14:textId="159939F5" w:rsidR="00B903A7" w:rsidRPr="00C621E3" w:rsidRDefault="00B903A7" w:rsidP="000D11C5">
      <w:pPr>
        <w:pStyle w:val="ListParagraph"/>
        <w:numPr>
          <w:ilvl w:val="0"/>
          <w:numId w:val="1"/>
        </w:numPr>
        <w:rPr>
          <w:b/>
          <w:bCs/>
        </w:rPr>
      </w:pPr>
      <w:r w:rsidRPr="00C621E3">
        <w:rPr>
          <w:b/>
          <w:bCs/>
        </w:rPr>
        <w:t>Engagement purpose</w:t>
      </w:r>
      <w:r w:rsidR="007714CC" w:rsidRPr="00C621E3">
        <w:rPr>
          <w:b/>
          <w:bCs/>
        </w:rPr>
        <w:t>(</w:t>
      </w:r>
      <w:r w:rsidRPr="00C621E3">
        <w:rPr>
          <w:b/>
          <w:bCs/>
        </w:rPr>
        <w:t>s</w:t>
      </w:r>
      <w:r w:rsidR="007714CC" w:rsidRPr="00C621E3">
        <w:rPr>
          <w:b/>
          <w:bCs/>
        </w:rPr>
        <w:t>)</w:t>
      </w:r>
    </w:p>
    <w:tbl>
      <w:tblPr>
        <w:tblStyle w:val="TableGrid"/>
        <w:tblW w:w="13183" w:type="dxa"/>
        <w:tblInd w:w="704" w:type="dxa"/>
        <w:tblLook w:val="04A0" w:firstRow="1" w:lastRow="0" w:firstColumn="1" w:lastColumn="0" w:noHBand="0" w:noVBand="1"/>
      </w:tblPr>
      <w:tblGrid>
        <w:gridCol w:w="6804"/>
        <w:gridCol w:w="6379"/>
      </w:tblGrid>
      <w:tr w:rsidR="00BE552A" w14:paraId="31DCDDB4" w14:textId="77777777" w:rsidTr="004D4463">
        <w:tc>
          <w:tcPr>
            <w:tcW w:w="6804" w:type="dxa"/>
          </w:tcPr>
          <w:p w14:paraId="3D24BA15" w14:textId="3BBB6C35" w:rsidR="00BE552A" w:rsidRDefault="00BE552A" w:rsidP="002E2AA2">
            <w:r>
              <w:t>Engagement purpose</w:t>
            </w:r>
            <w:r w:rsidR="006728A7">
              <w:t>(s)</w:t>
            </w:r>
          </w:p>
        </w:tc>
        <w:tc>
          <w:tcPr>
            <w:tcW w:w="6379" w:type="dxa"/>
          </w:tcPr>
          <w:p w14:paraId="45037CF0" w14:textId="28E172AF" w:rsidR="00BE552A" w:rsidRDefault="006728A7" w:rsidP="002E2AA2">
            <w:r>
              <w:t>Draft e</w:t>
            </w:r>
            <w:r w:rsidR="00BE552A">
              <w:t>ngagement goal</w:t>
            </w:r>
            <w:r>
              <w:t>(s)</w:t>
            </w:r>
          </w:p>
        </w:tc>
      </w:tr>
      <w:tr w:rsidR="00BE552A" w14:paraId="7A9ED68F" w14:textId="77777777" w:rsidTr="004D4463">
        <w:tc>
          <w:tcPr>
            <w:tcW w:w="6804" w:type="dxa"/>
          </w:tcPr>
          <w:p w14:paraId="0132060E" w14:textId="502DCEDB" w:rsidR="00BE552A" w:rsidRDefault="00924A3A" w:rsidP="002E2AA2">
            <w:r>
              <w:t>To ensure integrated approach to governance across college</w:t>
            </w:r>
            <w:r w:rsidR="002C4745">
              <w:t>s various governing bodies.</w:t>
            </w:r>
          </w:p>
        </w:tc>
        <w:tc>
          <w:tcPr>
            <w:tcW w:w="6379" w:type="dxa"/>
          </w:tcPr>
          <w:p w14:paraId="771EFB62" w14:textId="0EE48A44" w:rsidR="00BE552A" w:rsidRDefault="00F16F16" w:rsidP="002E2AA2">
            <w:r>
              <w:t>Early and regular engagement at key points of planning and implementation process.</w:t>
            </w:r>
          </w:p>
        </w:tc>
      </w:tr>
      <w:tr w:rsidR="00BE552A" w14:paraId="7EFD0C3D" w14:textId="77777777" w:rsidTr="004D4463">
        <w:tc>
          <w:tcPr>
            <w:tcW w:w="6804" w:type="dxa"/>
          </w:tcPr>
          <w:p w14:paraId="48FDC2F2" w14:textId="77777777" w:rsidR="00BE552A" w:rsidRDefault="00BE552A" w:rsidP="002E2AA2"/>
          <w:p w14:paraId="2E44BC14" w14:textId="77777777" w:rsidR="00C621E3" w:rsidRDefault="00C621E3" w:rsidP="002E2AA2"/>
          <w:p w14:paraId="3A9A3059" w14:textId="4A2CA863" w:rsidR="00C621E3" w:rsidRDefault="00C621E3" w:rsidP="002E2AA2"/>
        </w:tc>
        <w:tc>
          <w:tcPr>
            <w:tcW w:w="6379" w:type="dxa"/>
          </w:tcPr>
          <w:p w14:paraId="483D9EAC" w14:textId="77777777" w:rsidR="00BE552A" w:rsidRDefault="00BE552A" w:rsidP="002E2AA2"/>
        </w:tc>
      </w:tr>
    </w:tbl>
    <w:p w14:paraId="6F1582F8" w14:textId="3EF4F9A8" w:rsidR="008134CB" w:rsidRDefault="008134CB" w:rsidP="008134CB"/>
    <w:p w14:paraId="571A737A" w14:textId="2CCCFA2B" w:rsidR="00603E40" w:rsidRDefault="00603E40" w:rsidP="008134CB"/>
    <w:p w14:paraId="4EA61E35" w14:textId="77777777" w:rsidR="00603E40" w:rsidRDefault="00603E40" w:rsidP="008134CB"/>
    <w:p w14:paraId="6D6DE0A3" w14:textId="5D89C20E" w:rsidR="007714CC" w:rsidRPr="008134CB" w:rsidRDefault="006E7050" w:rsidP="000D11C5">
      <w:pPr>
        <w:pStyle w:val="ListParagraph"/>
        <w:numPr>
          <w:ilvl w:val="0"/>
          <w:numId w:val="1"/>
        </w:numPr>
        <w:rPr>
          <w:b/>
          <w:bCs/>
        </w:rPr>
      </w:pPr>
      <w:r w:rsidRPr="008134CB">
        <w:rPr>
          <w:b/>
          <w:bCs/>
        </w:rPr>
        <w:lastRenderedPageBreak/>
        <w:t>Engagement risks and issues</w:t>
      </w:r>
    </w:p>
    <w:p w14:paraId="0EFE22F5" w14:textId="52F27EAF" w:rsidR="006E7050" w:rsidRDefault="008134CB" w:rsidP="006E7050">
      <w:pPr>
        <w:ind w:left="720"/>
      </w:pPr>
      <w:r>
        <w:t>E</w:t>
      </w:r>
      <w:r w:rsidR="00CC1D1C">
        <w:t>ngagement risks</w:t>
      </w:r>
      <w:r>
        <w:t xml:space="preserve"> and </w:t>
      </w:r>
      <w:r w:rsidR="006E7050">
        <w:t>potential</w:t>
      </w:r>
      <w:r w:rsidR="00CC1D1C">
        <w:t xml:space="preserve"> mitigations</w:t>
      </w:r>
      <w:r w:rsidR="006E7050">
        <w:t xml:space="preserve"> </w:t>
      </w:r>
    </w:p>
    <w:tbl>
      <w:tblPr>
        <w:tblStyle w:val="TableGrid"/>
        <w:tblW w:w="13183" w:type="dxa"/>
        <w:tblInd w:w="704" w:type="dxa"/>
        <w:tblLook w:val="04A0" w:firstRow="1" w:lastRow="0" w:firstColumn="1" w:lastColumn="0" w:noHBand="0" w:noVBand="1"/>
      </w:tblPr>
      <w:tblGrid>
        <w:gridCol w:w="3295"/>
        <w:gridCol w:w="3296"/>
        <w:gridCol w:w="3473"/>
        <w:gridCol w:w="3119"/>
      </w:tblGrid>
      <w:tr w:rsidR="00D207FA" w14:paraId="63429EBA" w14:textId="38E83A75" w:rsidTr="00606B60">
        <w:tc>
          <w:tcPr>
            <w:tcW w:w="3295" w:type="dxa"/>
          </w:tcPr>
          <w:p w14:paraId="7750AF82" w14:textId="1E8307FB" w:rsidR="00D207FA" w:rsidRDefault="00D207FA" w:rsidP="002E2AA2">
            <w:r>
              <w:t>Engagement risk</w:t>
            </w:r>
          </w:p>
        </w:tc>
        <w:tc>
          <w:tcPr>
            <w:tcW w:w="3296" w:type="dxa"/>
          </w:tcPr>
          <w:p w14:paraId="4797BB8A" w14:textId="19137C5D" w:rsidR="00D207FA" w:rsidRDefault="00783A08" w:rsidP="002E2AA2">
            <w:r>
              <w:t>A</w:t>
            </w:r>
            <w:r w:rsidR="00BE552A">
              <w:t>ssess</w:t>
            </w:r>
            <w:r>
              <w:t xml:space="preserve"> risk</w:t>
            </w:r>
          </w:p>
        </w:tc>
        <w:tc>
          <w:tcPr>
            <w:tcW w:w="3473" w:type="dxa"/>
          </w:tcPr>
          <w:p w14:paraId="6D6A0EE0" w14:textId="00B1FF31" w:rsidR="00D207FA" w:rsidRDefault="00D207FA" w:rsidP="002E2AA2">
            <w:r>
              <w:t xml:space="preserve">Potential mitigations </w:t>
            </w:r>
          </w:p>
        </w:tc>
        <w:tc>
          <w:tcPr>
            <w:tcW w:w="3119" w:type="dxa"/>
          </w:tcPr>
          <w:p w14:paraId="4017740B" w14:textId="43E4D74F" w:rsidR="00D207FA" w:rsidRDefault="00BE552A" w:rsidP="002E2AA2">
            <w:r>
              <w:t>Notes</w:t>
            </w:r>
          </w:p>
        </w:tc>
      </w:tr>
      <w:tr w:rsidR="00D207FA" w14:paraId="687A7777" w14:textId="60DE0082" w:rsidTr="00606B60">
        <w:tc>
          <w:tcPr>
            <w:tcW w:w="3295" w:type="dxa"/>
          </w:tcPr>
          <w:p w14:paraId="0DD01ED0" w14:textId="3F81FBE6" w:rsidR="00D207FA" w:rsidRDefault="00DA40CD" w:rsidP="002E2AA2">
            <w:r>
              <w:t xml:space="preserve">Disconnects mean key messages are misaligned </w:t>
            </w:r>
          </w:p>
        </w:tc>
        <w:tc>
          <w:tcPr>
            <w:tcW w:w="3296" w:type="dxa"/>
          </w:tcPr>
          <w:p w14:paraId="2BF2593F" w14:textId="4394E4A0" w:rsidR="00D207FA" w:rsidRDefault="00DA40CD" w:rsidP="002E2AA2">
            <w:r>
              <w:t>Reputational risk</w:t>
            </w:r>
          </w:p>
        </w:tc>
        <w:tc>
          <w:tcPr>
            <w:tcW w:w="3473" w:type="dxa"/>
          </w:tcPr>
          <w:p w14:paraId="043AD1DB" w14:textId="1A0E9861" w:rsidR="00D207FA" w:rsidRDefault="00DA40CD" w:rsidP="002E2AA2">
            <w:r>
              <w:t xml:space="preserve">Maintain regular </w:t>
            </w:r>
            <w:r w:rsidR="00606B60">
              <w:t>communications between chairs and board members</w:t>
            </w:r>
          </w:p>
        </w:tc>
        <w:tc>
          <w:tcPr>
            <w:tcW w:w="3119" w:type="dxa"/>
          </w:tcPr>
          <w:p w14:paraId="3FC65511" w14:textId="77777777" w:rsidR="00D207FA" w:rsidRDefault="00D207FA" w:rsidP="002E2AA2"/>
        </w:tc>
      </w:tr>
      <w:tr w:rsidR="00D207FA" w14:paraId="29C89F25" w14:textId="70852CEE" w:rsidTr="00606B60">
        <w:tc>
          <w:tcPr>
            <w:tcW w:w="3295" w:type="dxa"/>
          </w:tcPr>
          <w:p w14:paraId="1BDB8763" w14:textId="77777777" w:rsidR="00D207FA" w:rsidRDefault="00D207FA" w:rsidP="002E2AA2"/>
          <w:p w14:paraId="36F233E9" w14:textId="77777777" w:rsidR="00C621E3" w:rsidRDefault="00C621E3" w:rsidP="002E2AA2"/>
          <w:p w14:paraId="3D460DF6" w14:textId="4FE59E2E" w:rsidR="00C621E3" w:rsidRDefault="00C621E3" w:rsidP="002E2AA2"/>
        </w:tc>
        <w:tc>
          <w:tcPr>
            <w:tcW w:w="3296" w:type="dxa"/>
          </w:tcPr>
          <w:p w14:paraId="0A185121" w14:textId="77777777" w:rsidR="00D207FA" w:rsidRDefault="00D207FA" w:rsidP="002E2AA2"/>
        </w:tc>
        <w:tc>
          <w:tcPr>
            <w:tcW w:w="3473" w:type="dxa"/>
          </w:tcPr>
          <w:p w14:paraId="43926844" w14:textId="23E45833" w:rsidR="00D207FA" w:rsidRDefault="00D207FA" w:rsidP="002E2AA2"/>
        </w:tc>
        <w:tc>
          <w:tcPr>
            <w:tcW w:w="3119" w:type="dxa"/>
          </w:tcPr>
          <w:p w14:paraId="40199894" w14:textId="77777777" w:rsidR="00D207FA" w:rsidRDefault="00D207FA" w:rsidP="002E2AA2"/>
        </w:tc>
      </w:tr>
    </w:tbl>
    <w:p w14:paraId="33CAFFFD" w14:textId="77777777" w:rsidR="0080109C" w:rsidRDefault="0080109C" w:rsidP="00500F98"/>
    <w:p w14:paraId="6C447ECD" w14:textId="047B13F1" w:rsidR="006E612A" w:rsidRDefault="006E612A" w:rsidP="00500F98">
      <w:r>
        <w:tab/>
        <w:t>Engagement issues management</w:t>
      </w:r>
    </w:p>
    <w:tbl>
      <w:tblPr>
        <w:tblStyle w:val="TableGrid"/>
        <w:tblW w:w="13183" w:type="dxa"/>
        <w:tblInd w:w="704" w:type="dxa"/>
        <w:tblLook w:val="04A0" w:firstRow="1" w:lastRow="0" w:firstColumn="1" w:lastColumn="0" w:noHBand="0" w:noVBand="1"/>
      </w:tblPr>
      <w:tblGrid>
        <w:gridCol w:w="4394"/>
        <w:gridCol w:w="4394"/>
        <w:gridCol w:w="4395"/>
      </w:tblGrid>
      <w:tr w:rsidR="009D46B7" w14:paraId="0579AB92" w14:textId="41BD6523" w:rsidTr="004D4463">
        <w:tc>
          <w:tcPr>
            <w:tcW w:w="4394" w:type="dxa"/>
          </w:tcPr>
          <w:p w14:paraId="4F7AB1CE" w14:textId="77777777" w:rsidR="009D46B7" w:rsidRDefault="009D46B7" w:rsidP="002E2AA2">
            <w:r>
              <w:t>Issues</w:t>
            </w:r>
          </w:p>
        </w:tc>
        <w:tc>
          <w:tcPr>
            <w:tcW w:w="4394" w:type="dxa"/>
          </w:tcPr>
          <w:p w14:paraId="31041A82" w14:textId="77777777" w:rsidR="009D46B7" w:rsidRDefault="009D46B7" w:rsidP="002E2AA2">
            <w:r>
              <w:t>Potential impact</w:t>
            </w:r>
          </w:p>
        </w:tc>
        <w:tc>
          <w:tcPr>
            <w:tcW w:w="4395" w:type="dxa"/>
          </w:tcPr>
          <w:p w14:paraId="19DDD04D" w14:textId="37B918A8" w:rsidR="009D46B7" w:rsidRDefault="006E612A" w:rsidP="002E2AA2">
            <w:r>
              <w:t>Action to resolve</w:t>
            </w:r>
          </w:p>
        </w:tc>
      </w:tr>
      <w:tr w:rsidR="009D46B7" w14:paraId="39AF6C85" w14:textId="0DD74DB3" w:rsidTr="004D4463">
        <w:tc>
          <w:tcPr>
            <w:tcW w:w="4394" w:type="dxa"/>
          </w:tcPr>
          <w:p w14:paraId="27B7B850" w14:textId="0DD595E0" w:rsidR="009D46B7" w:rsidRDefault="00054E2F" w:rsidP="002E2AA2">
            <w:r>
              <w:t xml:space="preserve">Funding issues remain </w:t>
            </w:r>
          </w:p>
        </w:tc>
        <w:tc>
          <w:tcPr>
            <w:tcW w:w="4394" w:type="dxa"/>
          </w:tcPr>
          <w:p w14:paraId="4E269859" w14:textId="047C9185" w:rsidR="009D46B7" w:rsidRDefault="00054E2F" w:rsidP="002E2AA2">
            <w:r>
              <w:t xml:space="preserve">Significant impact on viability of </w:t>
            </w:r>
            <w:r w:rsidR="003874DC">
              <w:t>preferred scenario</w:t>
            </w:r>
          </w:p>
        </w:tc>
        <w:tc>
          <w:tcPr>
            <w:tcW w:w="4395" w:type="dxa"/>
          </w:tcPr>
          <w:p w14:paraId="17CC94B6" w14:textId="7A2E4BB8" w:rsidR="009D46B7" w:rsidRDefault="003874DC" w:rsidP="002E2AA2">
            <w:r>
              <w:t>Engage funder to determine scope and quantum of funding.</w:t>
            </w:r>
          </w:p>
        </w:tc>
      </w:tr>
      <w:tr w:rsidR="009D46B7" w14:paraId="2B8AD039" w14:textId="59782A80" w:rsidTr="004D4463">
        <w:tc>
          <w:tcPr>
            <w:tcW w:w="4394" w:type="dxa"/>
          </w:tcPr>
          <w:p w14:paraId="1385242B" w14:textId="77777777" w:rsidR="009D46B7" w:rsidRDefault="009D46B7" w:rsidP="002E2AA2"/>
          <w:p w14:paraId="47A55774" w14:textId="77777777" w:rsidR="00C621E3" w:rsidRDefault="00C621E3" w:rsidP="002E2AA2"/>
          <w:p w14:paraId="19E2EA28" w14:textId="75C953EB" w:rsidR="00C621E3" w:rsidRDefault="00C621E3" w:rsidP="002E2AA2"/>
        </w:tc>
        <w:tc>
          <w:tcPr>
            <w:tcW w:w="4394" w:type="dxa"/>
          </w:tcPr>
          <w:p w14:paraId="313DD115" w14:textId="77777777" w:rsidR="009D46B7" w:rsidRDefault="009D46B7" w:rsidP="002E2AA2"/>
        </w:tc>
        <w:tc>
          <w:tcPr>
            <w:tcW w:w="4395" w:type="dxa"/>
          </w:tcPr>
          <w:p w14:paraId="72036370" w14:textId="77777777" w:rsidR="009D46B7" w:rsidRDefault="009D46B7" w:rsidP="002E2AA2"/>
        </w:tc>
      </w:tr>
    </w:tbl>
    <w:p w14:paraId="7957D7BB" w14:textId="77777777" w:rsidR="004D4463" w:rsidRDefault="004D4463" w:rsidP="004D4463">
      <w:pPr>
        <w:pStyle w:val="ListParagraph"/>
      </w:pPr>
    </w:p>
    <w:p w14:paraId="6C87DF8F" w14:textId="7AB47E22" w:rsidR="00FC5FCD" w:rsidRDefault="00402946" w:rsidP="000D11C5">
      <w:pPr>
        <w:pStyle w:val="ListParagraph"/>
        <w:numPr>
          <w:ilvl w:val="0"/>
          <w:numId w:val="1"/>
        </w:numPr>
      </w:pPr>
      <w:r>
        <w:t>Identify engagement goals, success indicators and measures</w:t>
      </w:r>
    </w:p>
    <w:tbl>
      <w:tblPr>
        <w:tblStyle w:val="TableGrid"/>
        <w:tblW w:w="13183" w:type="dxa"/>
        <w:tblInd w:w="704" w:type="dxa"/>
        <w:tblLook w:val="04A0" w:firstRow="1" w:lastRow="0" w:firstColumn="1" w:lastColumn="0" w:noHBand="0" w:noVBand="1"/>
      </w:tblPr>
      <w:tblGrid>
        <w:gridCol w:w="2636"/>
        <w:gridCol w:w="2637"/>
        <w:gridCol w:w="2636"/>
        <w:gridCol w:w="2637"/>
        <w:gridCol w:w="2637"/>
      </w:tblGrid>
      <w:tr w:rsidR="005E0423" w14:paraId="17E07457" w14:textId="77777777" w:rsidTr="004D4463">
        <w:tc>
          <w:tcPr>
            <w:tcW w:w="2636" w:type="dxa"/>
          </w:tcPr>
          <w:p w14:paraId="625A3FD6" w14:textId="784618C5" w:rsidR="005E0423" w:rsidRDefault="005E0423" w:rsidP="00317AAB">
            <w:r>
              <w:t>Engagement purpose(s)*</w:t>
            </w:r>
          </w:p>
        </w:tc>
        <w:tc>
          <w:tcPr>
            <w:tcW w:w="2637" w:type="dxa"/>
          </w:tcPr>
          <w:p w14:paraId="2048E094" w14:textId="584F60EC" w:rsidR="005E0423" w:rsidRDefault="005E0423" w:rsidP="00317AAB">
            <w:bookmarkStart w:id="1" w:name="_Hlk118729399"/>
            <w:r>
              <w:t>Engagement goal(s)</w:t>
            </w:r>
          </w:p>
        </w:tc>
        <w:tc>
          <w:tcPr>
            <w:tcW w:w="2636" w:type="dxa"/>
          </w:tcPr>
          <w:p w14:paraId="26DC5FBD" w14:textId="2F1A0679" w:rsidR="005E0423" w:rsidRDefault="005E0423" w:rsidP="00317AAB">
            <w:r>
              <w:t>Success indicators</w:t>
            </w:r>
          </w:p>
        </w:tc>
        <w:tc>
          <w:tcPr>
            <w:tcW w:w="2637" w:type="dxa"/>
          </w:tcPr>
          <w:p w14:paraId="6F51A48F" w14:textId="2CD54FE0" w:rsidR="005E0423" w:rsidRDefault="005E0423" w:rsidP="00317AAB">
            <w:r>
              <w:t>Success measures</w:t>
            </w:r>
          </w:p>
        </w:tc>
        <w:tc>
          <w:tcPr>
            <w:tcW w:w="2637" w:type="dxa"/>
          </w:tcPr>
          <w:p w14:paraId="2A22E60E" w14:textId="6D7CBD6E" w:rsidR="005E0423" w:rsidRDefault="005E0423" w:rsidP="00317AAB">
            <w:r>
              <w:t>Notes</w:t>
            </w:r>
          </w:p>
        </w:tc>
      </w:tr>
      <w:tr w:rsidR="005E0423" w14:paraId="21DB7423" w14:textId="77777777" w:rsidTr="004D4463">
        <w:tc>
          <w:tcPr>
            <w:tcW w:w="2636" w:type="dxa"/>
          </w:tcPr>
          <w:p w14:paraId="7D530C27" w14:textId="543BC25B" w:rsidR="005E0423" w:rsidRDefault="00F41C76" w:rsidP="00317AAB">
            <w:r>
              <w:t>To ensure integrated approach to governance across colleges various governing bodies.</w:t>
            </w:r>
          </w:p>
        </w:tc>
        <w:tc>
          <w:tcPr>
            <w:tcW w:w="2637" w:type="dxa"/>
          </w:tcPr>
          <w:p w14:paraId="18DBEB80" w14:textId="2EE6B4F6" w:rsidR="005E0423" w:rsidRDefault="00F41C76" w:rsidP="00317AAB">
            <w:r w:rsidRPr="00F41C76">
              <w:t>Early and regular engagement at key points of planning and implementation process.</w:t>
            </w:r>
          </w:p>
        </w:tc>
        <w:tc>
          <w:tcPr>
            <w:tcW w:w="2636" w:type="dxa"/>
          </w:tcPr>
          <w:p w14:paraId="47E64253" w14:textId="679852D0" w:rsidR="005E0423" w:rsidRDefault="007B37A6" w:rsidP="00317AAB">
            <w:r>
              <w:t xml:space="preserve">Chairs and board members from across group </w:t>
            </w:r>
            <w:r w:rsidR="00B930B2">
              <w:t xml:space="preserve">are meaningfully informed, invited to and participants in </w:t>
            </w:r>
            <w:r w:rsidR="00E27B81">
              <w:t>engagement activity.</w:t>
            </w:r>
          </w:p>
        </w:tc>
        <w:tc>
          <w:tcPr>
            <w:tcW w:w="2637" w:type="dxa"/>
          </w:tcPr>
          <w:p w14:paraId="678B462A" w14:textId="5BFC2F69" w:rsidR="005E0423" w:rsidRDefault="007B37A6" w:rsidP="00317AAB">
            <w:r>
              <w:t xml:space="preserve">Key points documented from meeting minutes and written communications </w:t>
            </w:r>
          </w:p>
        </w:tc>
        <w:tc>
          <w:tcPr>
            <w:tcW w:w="2637" w:type="dxa"/>
          </w:tcPr>
          <w:p w14:paraId="650F9531" w14:textId="77777777" w:rsidR="005E0423" w:rsidRDefault="005E0423" w:rsidP="00317AAB"/>
        </w:tc>
      </w:tr>
      <w:tr w:rsidR="005E0423" w14:paraId="001EBA04" w14:textId="77777777" w:rsidTr="004D4463">
        <w:tc>
          <w:tcPr>
            <w:tcW w:w="2636" w:type="dxa"/>
          </w:tcPr>
          <w:p w14:paraId="300A09AE" w14:textId="77777777" w:rsidR="005E0423" w:rsidRDefault="005E0423" w:rsidP="00317AAB"/>
          <w:p w14:paraId="1593BDA8" w14:textId="77777777" w:rsidR="00C621E3" w:rsidRDefault="00C621E3" w:rsidP="00317AAB"/>
          <w:p w14:paraId="1AE6E3BA" w14:textId="0C222936" w:rsidR="00C621E3" w:rsidRDefault="00C621E3" w:rsidP="00317AAB"/>
        </w:tc>
        <w:tc>
          <w:tcPr>
            <w:tcW w:w="2637" w:type="dxa"/>
          </w:tcPr>
          <w:p w14:paraId="7B031570" w14:textId="3A966EE3" w:rsidR="005E0423" w:rsidRDefault="005E0423" w:rsidP="00317AAB"/>
        </w:tc>
        <w:tc>
          <w:tcPr>
            <w:tcW w:w="2636" w:type="dxa"/>
          </w:tcPr>
          <w:p w14:paraId="405A68C4" w14:textId="77777777" w:rsidR="005E0423" w:rsidRDefault="005E0423" w:rsidP="00317AAB"/>
        </w:tc>
        <w:tc>
          <w:tcPr>
            <w:tcW w:w="2637" w:type="dxa"/>
          </w:tcPr>
          <w:p w14:paraId="67720370" w14:textId="77777777" w:rsidR="005E0423" w:rsidRDefault="005E0423" w:rsidP="00317AAB"/>
        </w:tc>
        <w:tc>
          <w:tcPr>
            <w:tcW w:w="2637" w:type="dxa"/>
          </w:tcPr>
          <w:p w14:paraId="1BFAD088" w14:textId="77777777" w:rsidR="005E0423" w:rsidRDefault="005E0423" w:rsidP="00317AAB"/>
        </w:tc>
      </w:tr>
      <w:bookmarkEnd w:id="1"/>
    </w:tbl>
    <w:p w14:paraId="169D584F" w14:textId="0D9BCB87" w:rsidR="003874DC" w:rsidRDefault="003874DC" w:rsidP="003874DC">
      <w:pPr>
        <w:pStyle w:val="ListParagraph"/>
      </w:pPr>
    </w:p>
    <w:p w14:paraId="2CDBB550" w14:textId="77777777" w:rsidR="00603E40" w:rsidRDefault="00603E40" w:rsidP="003874DC">
      <w:pPr>
        <w:pStyle w:val="ListParagraph"/>
      </w:pPr>
    </w:p>
    <w:p w14:paraId="653F773E" w14:textId="1E81C316" w:rsidR="00B903A7" w:rsidRPr="00E351D1" w:rsidRDefault="00FC5FCD" w:rsidP="000D11C5">
      <w:pPr>
        <w:pStyle w:val="ListParagraph"/>
        <w:numPr>
          <w:ilvl w:val="0"/>
          <w:numId w:val="1"/>
        </w:numPr>
        <w:rPr>
          <w:b/>
          <w:bCs/>
        </w:rPr>
      </w:pPr>
      <w:r w:rsidRPr="00E351D1">
        <w:rPr>
          <w:b/>
          <w:bCs/>
        </w:rPr>
        <w:t xml:space="preserve">Develop </w:t>
      </w:r>
      <w:r w:rsidR="00317AAB" w:rsidRPr="00E351D1">
        <w:rPr>
          <w:b/>
          <w:bCs/>
        </w:rPr>
        <w:t>engagement action plan</w:t>
      </w:r>
      <w:r w:rsidR="00402946" w:rsidRPr="00E351D1">
        <w:rPr>
          <w:b/>
          <w:bCs/>
        </w:rPr>
        <w:t xml:space="preserve"> </w:t>
      </w:r>
    </w:p>
    <w:tbl>
      <w:tblPr>
        <w:tblStyle w:val="TableGrid"/>
        <w:tblW w:w="13183" w:type="dxa"/>
        <w:tblInd w:w="704" w:type="dxa"/>
        <w:tblLook w:val="04A0" w:firstRow="1" w:lastRow="0" w:firstColumn="1" w:lastColumn="0" w:noHBand="0" w:noVBand="1"/>
      </w:tblPr>
      <w:tblGrid>
        <w:gridCol w:w="2636"/>
        <w:gridCol w:w="2637"/>
        <w:gridCol w:w="2636"/>
        <w:gridCol w:w="2637"/>
        <w:gridCol w:w="2637"/>
      </w:tblGrid>
      <w:tr w:rsidR="006522D3" w14:paraId="431C3EC9" w14:textId="6FC1EA9D" w:rsidTr="004D4463">
        <w:tc>
          <w:tcPr>
            <w:tcW w:w="2636" w:type="dxa"/>
          </w:tcPr>
          <w:p w14:paraId="46D64549" w14:textId="3C06F664" w:rsidR="006522D3" w:rsidRDefault="006522D3" w:rsidP="002E2AA2">
            <w:r>
              <w:t>Activities</w:t>
            </w:r>
          </w:p>
        </w:tc>
        <w:tc>
          <w:tcPr>
            <w:tcW w:w="2637" w:type="dxa"/>
          </w:tcPr>
          <w:p w14:paraId="252CCF5F" w14:textId="178BEE8F" w:rsidR="006522D3" w:rsidRDefault="006522D3" w:rsidP="002E2AA2">
            <w:r>
              <w:t>Engagement methods</w:t>
            </w:r>
          </w:p>
        </w:tc>
        <w:tc>
          <w:tcPr>
            <w:tcW w:w="2636" w:type="dxa"/>
          </w:tcPr>
          <w:p w14:paraId="147AF7CB" w14:textId="10A2CD84" w:rsidR="006522D3" w:rsidRDefault="006522D3" w:rsidP="002E2AA2">
            <w:r>
              <w:t>Resources required</w:t>
            </w:r>
          </w:p>
        </w:tc>
        <w:tc>
          <w:tcPr>
            <w:tcW w:w="2637" w:type="dxa"/>
          </w:tcPr>
          <w:p w14:paraId="5D91693C" w14:textId="3AC46B54" w:rsidR="006522D3" w:rsidRDefault="006522D3" w:rsidP="002E2AA2">
            <w:r>
              <w:t>Responsibility</w:t>
            </w:r>
          </w:p>
        </w:tc>
        <w:tc>
          <w:tcPr>
            <w:tcW w:w="2637" w:type="dxa"/>
          </w:tcPr>
          <w:p w14:paraId="7D527A79" w14:textId="43116897" w:rsidR="006522D3" w:rsidRDefault="009A7B40" w:rsidP="002E2AA2">
            <w:r>
              <w:t>Timing / timeframes</w:t>
            </w:r>
          </w:p>
        </w:tc>
      </w:tr>
      <w:tr w:rsidR="006522D3" w14:paraId="1B2ECDC5" w14:textId="101E8D80" w:rsidTr="004D4463">
        <w:tc>
          <w:tcPr>
            <w:tcW w:w="2636" w:type="dxa"/>
          </w:tcPr>
          <w:p w14:paraId="2DA1859B" w14:textId="121B7125" w:rsidR="006522D3" w:rsidRDefault="00E27B81" w:rsidP="002E2AA2">
            <w:r>
              <w:t>Internal engagement to ensure alignment.</w:t>
            </w:r>
          </w:p>
        </w:tc>
        <w:tc>
          <w:tcPr>
            <w:tcW w:w="2637" w:type="dxa"/>
          </w:tcPr>
          <w:p w14:paraId="288F43F5" w14:textId="0E3AE0FB" w:rsidR="006522D3" w:rsidRDefault="00E27B81" w:rsidP="002E2AA2">
            <w:r>
              <w:t xml:space="preserve">Face to face and virtual meetings </w:t>
            </w:r>
          </w:p>
        </w:tc>
        <w:tc>
          <w:tcPr>
            <w:tcW w:w="2636" w:type="dxa"/>
          </w:tcPr>
          <w:p w14:paraId="2BEEB8D9" w14:textId="6C079E76" w:rsidR="00E27B81" w:rsidRDefault="003D2D8D" w:rsidP="002E2AA2">
            <w:r>
              <w:t>Board room, presentation materials</w:t>
            </w:r>
          </w:p>
          <w:p w14:paraId="30FD38F7" w14:textId="051FB1A5" w:rsidR="006522D3" w:rsidRDefault="00E27B81" w:rsidP="002E2AA2">
            <w:r>
              <w:t>Virtual platform</w:t>
            </w:r>
          </w:p>
        </w:tc>
        <w:tc>
          <w:tcPr>
            <w:tcW w:w="2637" w:type="dxa"/>
          </w:tcPr>
          <w:p w14:paraId="58A2B1DD" w14:textId="2614B614" w:rsidR="006522D3" w:rsidRDefault="003D2D8D" w:rsidP="002E2AA2">
            <w:r>
              <w:t>Chair</w:t>
            </w:r>
          </w:p>
        </w:tc>
        <w:tc>
          <w:tcPr>
            <w:tcW w:w="2637" w:type="dxa"/>
          </w:tcPr>
          <w:p w14:paraId="7F273319" w14:textId="77777777" w:rsidR="006522D3" w:rsidRDefault="006522D3" w:rsidP="002E2AA2"/>
        </w:tc>
      </w:tr>
      <w:tr w:rsidR="006522D3" w14:paraId="3E837C55" w14:textId="790EF3C5" w:rsidTr="004D4463">
        <w:tc>
          <w:tcPr>
            <w:tcW w:w="2636" w:type="dxa"/>
          </w:tcPr>
          <w:p w14:paraId="6876968B" w14:textId="77777777" w:rsidR="006522D3" w:rsidRDefault="006522D3" w:rsidP="002E2AA2"/>
          <w:p w14:paraId="76873CEC" w14:textId="77777777" w:rsidR="00C621E3" w:rsidRDefault="00C621E3" w:rsidP="002E2AA2"/>
          <w:p w14:paraId="6D98C825" w14:textId="287A4A75" w:rsidR="00C621E3" w:rsidRDefault="00C621E3" w:rsidP="002E2AA2"/>
        </w:tc>
        <w:tc>
          <w:tcPr>
            <w:tcW w:w="2637" w:type="dxa"/>
          </w:tcPr>
          <w:p w14:paraId="19431B85" w14:textId="77777777" w:rsidR="006522D3" w:rsidRDefault="006522D3" w:rsidP="002E2AA2"/>
        </w:tc>
        <w:tc>
          <w:tcPr>
            <w:tcW w:w="2636" w:type="dxa"/>
          </w:tcPr>
          <w:p w14:paraId="04DC762A" w14:textId="77777777" w:rsidR="006522D3" w:rsidRDefault="006522D3" w:rsidP="002E2AA2"/>
        </w:tc>
        <w:tc>
          <w:tcPr>
            <w:tcW w:w="2637" w:type="dxa"/>
          </w:tcPr>
          <w:p w14:paraId="20B2A3CA" w14:textId="77777777" w:rsidR="006522D3" w:rsidRDefault="006522D3" w:rsidP="002E2AA2"/>
        </w:tc>
        <w:tc>
          <w:tcPr>
            <w:tcW w:w="2637" w:type="dxa"/>
          </w:tcPr>
          <w:p w14:paraId="4DAACF9E" w14:textId="77777777" w:rsidR="006522D3" w:rsidRDefault="006522D3" w:rsidP="002E2AA2"/>
        </w:tc>
      </w:tr>
      <w:tr w:rsidR="006522D3" w14:paraId="361646CB" w14:textId="3876750B" w:rsidTr="004D4463">
        <w:tc>
          <w:tcPr>
            <w:tcW w:w="2636" w:type="dxa"/>
          </w:tcPr>
          <w:p w14:paraId="48A2D9D5" w14:textId="77777777" w:rsidR="006522D3" w:rsidRDefault="006522D3" w:rsidP="002E2AA2"/>
          <w:p w14:paraId="49D31A91" w14:textId="77777777" w:rsidR="00DD025B" w:rsidRDefault="00DD025B" w:rsidP="002E2AA2"/>
          <w:p w14:paraId="55459980" w14:textId="2A8BA203" w:rsidR="00DD025B" w:rsidRDefault="00DD025B" w:rsidP="002E2AA2"/>
        </w:tc>
        <w:tc>
          <w:tcPr>
            <w:tcW w:w="2637" w:type="dxa"/>
          </w:tcPr>
          <w:p w14:paraId="6A1EAE6C" w14:textId="77777777" w:rsidR="006522D3" w:rsidRDefault="006522D3" w:rsidP="002E2AA2"/>
        </w:tc>
        <w:tc>
          <w:tcPr>
            <w:tcW w:w="2636" w:type="dxa"/>
          </w:tcPr>
          <w:p w14:paraId="28301F25" w14:textId="77777777" w:rsidR="006522D3" w:rsidRDefault="006522D3" w:rsidP="002E2AA2"/>
        </w:tc>
        <w:tc>
          <w:tcPr>
            <w:tcW w:w="2637" w:type="dxa"/>
          </w:tcPr>
          <w:p w14:paraId="49ACB005" w14:textId="77777777" w:rsidR="006522D3" w:rsidRDefault="006522D3" w:rsidP="002E2AA2"/>
        </w:tc>
        <w:tc>
          <w:tcPr>
            <w:tcW w:w="2637" w:type="dxa"/>
          </w:tcPr>
          <w:p w14:paraId="337506C1" w14:textId="77777777" w:rsidR="006522D3" w:rsidRDefault="006522D3" w:rsidP="002E2AA2"/>
        </w:tc>
      </w:tr>
      <w:tr w:rsidR="006522D3" w14:paraId="01FF45BA" w14:textId="7D0C2FCC" w:rsidTr="004D4463">
        <w:tc>
          <w:tcPr>
            <w:tcW w:w="2636" w:type="dxa"/>
          </w:tcPr>
          <w:p w14:paraId="4E8B93C8" w14:textId="77777777" w:rsidR="006522D3" w:rsidRDefault="006522D3" w:rsidP="002E2AA2"/>
          <w:p w14:paraId="3976091E" w14:textId="77777777" w:rsidR="00DD025B" w:rsidRDefault="00DD025B" w:rsidP="002E2AA2"/>
          <w:p w14:paraId="095B6022" w14:textId="5BB13CCA" w:rsidR="00DD025B" w:rsidRDefault="00DD025B" w:rsidP="002E2AA2"/>
        </w:tc>
        <w:tc>
          <w:tcPr>
            <w:tcW w:w="2637" w:type="dxa"/>
          </w:tcPr>
          <w:p w14:paraId="1183A28A" w14:textId="77777777" w:rsidR="006522D3" w:rsidRDefault="006522D3" w:rsidP="002E2AA2"/>
        </w:tc>
        <w:tc>
          <w:tcPr>
            <w:tcW w:w="2636" w:type="dxa"/>
          </w:tcPr>
          <w:p w14:paraId="3D517F4B" w14:textId="77777777" w:rsidR="006522D3" w:rsidRDefault="006522D3" w:rsidP="002E2AA2"/>
        </w:tc>
        <w:tc>
          <w:tcPr>
            <w:tcW w:w="2637" w:type="dxa"/>
          </w:tcPr>
          <w:p w14:paraId="473C390B" w14:textId="77777777" w:rsidR="006522D3" w:rsidRDefault="006522D3" w:rsidP="002E2AA2"/>
        </w:tc>
        <w:tc>
          <w:tcPr>
            <w:tcW w:w="2637" w:type="dxa"/>
          </w:tcPr>
          <w:p w14:paraId="57928DA2" w14:textId="77777777" w:rsidR="006522D3" w:rsidRDefault="006522D3" w:rsidP="002E2AA2"/>
        </w:tc>
      </w:tr>
      <w:tr w:rsidR="006522D3" w14:paraId="758DA805" w14:textId="7A345FFA" w:rsidTr="004D4463">
        <w:tc>
          <w:tcPr>
            <w:tcW w:w="2636" w:type="dxa"/>
          </w:tcPr>
          <w:p w14:paraId="7E595C00" w14:textId="77777777" w:rsidR="006522D3" w:rsidRDefault="006522D3" w:rsidP="002E2AA2"/>
          <w:p w14:paraId="2B8D01ED" w14:textId="77777777" w:rsidR="00DD025B" w:rsidRDefault="00DD025B" w:rsidP="002E2AA2"/>
          <w:p w14:paraId="3922AFE3" w14:textId="452B5C9E" w:rsidR="00DD025B" w:rsidRDefault="00DD025B" w:rsidP="002E2AA2"/>
        </w:tc>
        <w:tc>
          <w:tcPr>
            <w:tcW w:w="2637" w:type="dxa"/>
          </w:tcPr>
          <w:p w14:paraId="02C25D9B" w14:textId="77777777" w:rsidR="006522D3" w:rsidRDefault="006522D3" w:rsidP="002E2AA2"/>
        </w:tc>
        <w:tc>
          <w:tcPr>
            <w:tcW w:w="2636" w:type="dxa"/>
          </w:tcPr>
          <w:p w14:paraId="1059EFC4" w14:textId="77777777" w:rsidR="006522D3" w:rsidRDefault="006522D3" w:rsidP="002E2AA2"/>
        </w:tc>
        <w:tc>
          <w:tcPr>
            <w:tcW w:w="2637" w:type="dxa"/>
          </w:tcPr>
          <w:p w14:paraId="21D4BCAB" w14:textId="77777777" w:rsidR="006522D3" w:rsidRDefault="006522D3" w:rsidP="002E2AA2"/>
        </w:tc>
        <w:tc>
          <w:tcPr>
            <w:tcW w:w="2637" w:type="dxa"/>
          </w:tcPr>
          <w:p w14:paraId="4652EC9C" w14:textId="77777777" w:rsidR="006522D3" w:rsidRDefault="006522D3" w:rsidP="002E2AA2"/>
        </w:tc>
      </w:tr>
    </w:tbl>
    <w:p w14:paraId="6B0D95CF" w14:textId="77777777" w:rsidR="00BE552A" w:rsidRDefault="00BE552A" w:rsidP="00BE552A"/>
    <w:p w14:paraId="2D5C3E7E" w14:textId="02E02C2A" w:rsidR="00BE552A" w:rsidRDefault="00BE552A" w:rsidP="00BE552A"/>
    <w:sectPr w:rsidR="00BE552A" w:rsidSect="00B7697D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CA0E9" w14:textId="77777777" w:rsidR="005E05BB" w:rsidRDefault="005E05BB" w:rsidP="00B7697D">
      <w:pPr>
        <w:spacing w:after="0" w:line="240" w:lineRule="auto"/>
      </w:pPr>
      <w:r>
        <w:separator/>
      </w:r>
    </w:p>
  </w:endnote>
  <w:endnote w:type="continuationSeparator" w:id="0">
    <w:p w14:paraId="48DE2B25" w14:textId="77777777" w:rsidR="005E05BB" w:rsidRDefault="005E05BB" w:rsidP="00B76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581FA" w14:textId="09210496" w:rsidR="00C621E3" w:rsidRDefault="00C621E3" w:rsidP="00C621E3">
    <w:pPr>
      <w:pStyle w:val="Footer"/>
      <w:tabs>
        <w:tab w:val="clear" w:pos="4513"/>
        <w:tab w:val="clear" w:pos="9026"/>
        <w:tab w:val="left" w:pos="10926"/>
      </w:tabs>
      <w:jc w:val="right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A3288" w14:textId="77777777" w:rsidR="005E05BB" w:rsidRDefault="005E05BB" w:rsidP="00B7697D">
      <w:pPr>
        <w:spacing w:after="0" w:line="240" w:lineRule="auto"/>
      </w:pPr>
      <w:r>
        <w:separator/>
      </w:r>
    </w:p>
  </w:footnote>
  <w:footnote w:type="continuationSeparator" w:id="0">
    <w:p w14:paraId="36773D30" w14:textId="77777777" w:rsidR="005E05BB" w:rsidRDefault="005E05BB" w:rsidP="00B769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3723A" w14:textId="77777777" w:rsidR="00603E40" w:rsidRDefault="00603E40" w:rsidP="00C621E3">
    <w:pPr>
      <w:pStyle w:val="Heading1"/>
      <w:spacing w:before="0" w:after="240"/>
      <w:rPr>
        <w:b/>
        <w:bCs/>
      </w:rPr>
    </w:pPr>
  </w:p>
  <w:p w14:paraId="65A0E61B" w14:textId="4FB906B7" w:rsidR="00B7697D" w:rsidRPr="00C621E3" w:rsidRDefault="00C621E3" w:rsidP="00C621E3">
    <w:pPr>
      <w:pStyle w:val="Heading1"/>
      <w:spacing w:before="0" w:after="240"/>
      <w:rPr>
        <w:b/>
        <w:bCs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509D249" wp14:editId="6D9B7851">
          <wp:simplePos x="0" y="0"/>
          <wp:positionH relativeFrom="column">
            <wp:posOffset>7180621</wp:posOffset>
          </wp:positionH>
          <wp:positionV relativeFrom="paragraph">
            <wp:posOffset>-198120</wp:posOffset>
          </wp:positionV>
          <wp:extent cx="1844949" cy="657161"/>
          <wp:effectExtent l="0" t="0" r="0" b="381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4949" cy="6571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7697D" w:rsidRPr="00C621E3">
      <w:rPr>
        <w:b/>
        <w:bCs/>
      </w:rPr>
      <w:t>Stakeholder Engagement Action Plan template</w:t>
    </w:r>
    <w:r w:rsidRPr="00C621E3">
      <w:t xml:space="preserve"> </w:t>
    </w:r>
    <w:r>
      <w:fldChar w:fldCharType="begin"/>
    </w:r>
    <w:r>
      <w:instrText xml:space="preserve"> INCLUDEPICTURE "https://lh6.googleusercontent.com/nifpZ_aiFHIzg3aDzyJLlt6zOPacwBM93h4VskK1iEQ0SzfhbwHJW7BTk-O0JJtLehWBEtxxmMR85y0CCf_dHuf5MCC2tKRw6AuJScmm6xC858Ap8zB1GZ8BBxFrJnxEmcL5nOOmFsreh_hUOy4Q2VLpzM0EBRhedEqKY7P7Kmt6wkBLFb7-l1O14hq39XoK" \* MERGEFORMATINET </w:instrText>
    </w:r>
    <w:r>
      <w:fldChar w:fldCharType="separate"/>
    </w:r>
    <w:r>
      <w:fldChar w:fldCharType="end"/>
    </w:r>
  </w:p>
  <w:p w14:paraId="15298F3A" w14:textId="77777777" w:rsidR="00C621E3" w:rsidRPr="00C621E3" w:rsidRDefault="00C621E3" w:rsidP="00C621E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E0682"/>
    <w:multiLevelType w:val="hybridMultilevel"/>
    <w:tmpl w:val="96689A02"/>
    <w:lvl w:ilvl="0" w:tplc="BE821A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36D7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A6F3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EC8B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AA38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087B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6A25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A844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147E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7B01982"/>
    <w:multiLevelType w:val="hybridMultilevel"/>
    <w:tmpl w:val="1FB0FC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72CB8"/>
    <w:multiLevelType w:val="hybridMultilevel"/>
    <w:tmpl w:val="81064CC4"/>
    <w:lvl w:ilvl="0" w:tplc="4BEAE8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A644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BCF2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5EDE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3228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DCEE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E4F0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24D9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C200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8143700"/>
    <w:multiLevelType w:val="hybridMultilevel"/>
    <w:tmpl w:val="7D4076D0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DDC6157"/>
    <w:multiLevelType w:val="hybridMultilevel"/>
    <w:tmpl w:val="0246828E"/>
    <w:lvl w:ilvl="0" w:tplc="F86614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8866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3EB8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70B0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8AC7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9A92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F0A5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8A4B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ECC7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806553774">
    <w:abstractNumId w:val="1"/>
  </w:num>
  <w:num w:numId="2" w16cid:durableId="2066904869">
    <w:abstractNumId w:val="0"/>
  </w:num>
  <w:num w:numId="3" w16cid:durableId="957294953">
    <w:abstractNumId w:val="3"/>
  </w:num>
  <w:num w:numId="4" w16cid:durableId="1849057120">
    <w:abstractNumId w:val="4"/>
  </w:num>
  <w:num w:numId="5" w16cid:durableId="17961014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1C5"/>
    <w:rsid w:val="00054E2F"/>
    <w:rsid w:val="000969C1"/>
    <w:rsid w:val="000D11C5"/>
    <w:rsid w:val="00125C24"/>
    <w:rsid w:val="0015658E"/>
    <w:rsid w:val="001768E1"/>
    <w:rsid w:val="0026073C"/>
    <w:rsid w:val="002C4745"/>
    <w:rsid w:val="00317AAB"/>
    <w:rsid w:val="00350023"/>
    <w:rsid w:val="003874DC"/>
    <w:rsid w:val="003D2D8D"/>
    <w:rsid w:val="00402946"/>
    <w:rsid w:val="004172AC"/>
    <w:rsid w:val="004327E0"/>
    <w:rsid w:val="004D4463"/>
    <w:rsid w:val="004F0F1E"/>
    <w:rsid w:val="004F7C5E"/>
    <w:rsid w:val="00500F98"/>
    <w:rsid w:val="005A7F66"/>
    <w:rsid w:val="005E0423"/>
    <w:rsid w:val="005E05BB"/>
    <w:rsid w:val="00603E40"/>
    <w:rsid w:val="00606B60"/>
    <w:rsid w:val="0063394A"/>
    <w:rsid w:val="006459A9"/>
    <w:rsid w:val="006522D3"/>
    <w:rsid w:val="006728A7"/>
    <w:rsid w:val="006C4A1B"/>
    <w:rsid w:val="006E612A"/>
    <w:rsid w:val="006E7050"/>
    <w:rsid w:val="007714CC"/>
    <w:rsid w:val="00783A08"/>
    <w:rsid w:val="0079220D"/>
    <w:rsid w:val="007B37A6"/>
    <w:rsid w:val="0080109C"/>
    <w:rsid w:val="008134CB"/>
    <w:rsid w:val="00861E20"/>
    <w:rsid w:val="00893006"/>
    <w:rsid w:val="008B378A"/>
    <w:rsid w:val="00905DFF"/>
    <w:rsid w:val="00924A3A"/>
    <w:rsid w:val="009A7B40"/>
    <w:rsid w:val="009D46B7"/>
    <w:rsid w:val="00B408ED"/>
    <w:rsid w:val="00B7697D"/>
    <w:rsid w:val="00B903A7"/>
    <w:rsid w:val="00B930B2"/>
    <w:rsid w:val="00BD336D"/>
    <w:rsid w:val="00BE552A"/>
    <w:rsid w:val="00BF2CE7"/>
    <w:rsid w:val="00C20495"/>
    <w:rsid w:val="00C621E3"/>
    <w:rsid w:val="00CC1D1C"/>
    <w:rsid w:val="00D207FA"/>
    <w:rsid w:val="00DA40CD"/>
    <w:rsid w:val="00DD025B"/>
    <w:rsid w:val="00DF5786"/>
    <w:rsid w:val="00E27B81"/>
    <w:rsid w:val="00E351D1"/>
    <w:rsid w:val="00EB1552"/>
    <w:rsid w:val="00ED2835"/>
    <w:rsid w:val="00F16F16"/>
    <w:rsid w:val="00F36EBD"/>
    <w:rsid w:val="00F41C76"/>
    <w:rsid w:val="00FC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C037E0"/>
  <w15:chartTrackingRefBased/>
  <w15:docId w15:val="{DDAE7AAA-C242-44C4-8AB7-22A8AC204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11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11C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D11C5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table" w:styleId="TableGrid">
    <w:name w:val="Table Grid"/>
    <w:basedOn w:val="TableNormal"/>
    <w:uiPriority w:val="39"/>
    <w:rsid w:val="00C20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769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697D"/>
  </w:style>
  <w:style w:type="paragraph" w:styleId="Footer">
    <w:name w:val="footer"/>
    <w:basedOn w:val="Normal"/>
    <w:link w:val="FooterChar"/>
    <w:uiPriority w:val="99"/>
    <w:unhideWhenUsed/>
    <w:rsid w:val="00B769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69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0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28529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1620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57757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4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7819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8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94435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Mene</dc:creator>
  <cp:keywords/>
  <dc:description/>
  <cp:lastModifiedBy>Sean McDonald</cp:lastModifiedBy>
  <cp:revision>3</cp:revision>
  <dcterms:created xsi:type="dcterms:W3CDTF">2022-11-07T04:48:00Z</dcterms:created>
  <dcterms:modified xsi:type="dcterms:W3CDTF">2022-11-08T19:27:00Z</dcterms:modified>
</cp:coreProperties>
</file>